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37" w:rsidRDefault="000B6C5A" w:rsidP="00331A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6C5A">
        <w:rPr>
          <w:rFonts w:ascii="Times New Roman" w:hAnsi="Times New Roman"/>
          <w:sz w:val="24"/>
          <w:szCs w:val="24"/>
          <w:lang w:val="id-ID" w:eastAsia="id-ID"/>
        </w:rPr>
        <w:pict>
          <v:rect id="_x0000_s1026" style="position:absolute;left:0;text-align:left;margin-left:383.1pt;margin-top:-81.15pt;width:34.35pt;height:32.25pt;z-index:251658240" stroked="f"/>
        </w:pict>
      </w:r>
      <w:r w:rsidR="00331A37" w:rsidRPr="00B20D00">
        <w:rPr>
          <w:rFonts w:ascii="Times New Roman" w:hAnsi="Times New Roman"/>
          <w:b/>
          <w:sz w:val="24"/>
          <w:szCs w:val="24"/>
        </w:rPr>
        <w:t xml:space="preserve">PEMBELAJARAN MATEMATIKA </w:t>
      </w:r>
      <w:r w:rsidR="00331A37" w:rsidRPr="00B20D00">
        <w:rPr>
          <w:rFonts w:ascii="Times New Roman" w:hAnsi="Times New Roman"/>
          <w:b/>
          <w:sz w:val="24"/>
          <w:szCs w:val="24"/>
          <w:lang w:val="id-ID"/>
        </w:rPr>
        <w:t xml:space="preserve">PADA MATERI KELILING DAN LUAS PERSEGI PANJANG </w:t>
      </w:r>
      <w:r w:rsidR="00331A37" w:rsidRPr="00B20D00">
        <w:rPr>
          <w:rFonts w:ascii="Times New Roman" w:hAnsi="Times New Roman"/>
          <w:b/>
          <w:sz w:val="24"/>
          <w:szCs w:val="24"/>
          <w:lang w:val="it-IT"/>
        </w:rPr>
        <w:t xml:space="preserve">DENGAN METODE </w:t>
      </w:r>
      <w:r w:rsidR="00331A37" w:rsidRPr="00B20D00">
        <w:rPr>
          <w:rFonts w:ascii="Times New Roman" w:hAnsi="Times New Roman"/>
          <w:b/>
          <w:i/>
          <w:sz w:val="24"/>
          <w:szCs w:val="24"/>
          <w:lang w:val="it-IT"/>
        </w:rPr>
        <w:t>POWER TEACHING</w:t>
      </w:r>
    </w:p>
    <w:p w:rsidR="00331A37" w:rsidRPr="00331A37" w:rsidRDefault="00331A37" w:rsidP="00331A3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31A37" w:rsidRPr="002E6B7A" w:rsidRDefault="00331A37" w:rsidP="00331A37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  <w:lang w:val="id-ID"/>
        </w:rPr>
      </w:pPr>
      <w:r w:rsidRPr="00B20D00">
        <w:rPr>
          <w:rFonts w:ascii="Times New Roman" w:hAnsi="Times New Roman"/>
          <w:sz w:val="24"/>
          <w:szCs w:val="24"/>
          <w:lang w:val="id-ID"/>
        </w:rPr>
        <w:t>Nila Ubaidah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, Hevy Risqi Maharani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</w:p>
    <w:p w:rsidR="00331A37" w:rsidRPr="00B20D00" w:rsidRDefault="00331A37" w:rsidP="00331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D00">
        <w:rPr>
          <w:rFonts w:ascii="Times New Roman" w:hAnsi="Times New Roman"/>
          <w:sz w:val="24"/>
          <w:szCs w:val="24"/>
        </w:rPr>
        <w:t>Fakultas Keguruan dan Ilmu Pendidikan</w:t>
      </w:r>
    </w:p>
    <w:p w:rsidR="00331A37" w:rsidRPr="00B20D00" w:rsidRDefault="00331A37" w:rsidP="00331A37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B20D00">
        <w:rPr>
          <w:rFonts w:ascii="Times New Roman" w:hAnsi="Times New Roman"/>
          <w:sz w:val="24"/>
          <w:szCs w:val="24"/>
        </w:rPr>
        <w:t>Universitas Islam Sultan Agung Semarang</w:t>
      </w:r>
    </w:p>
    <w:p w:rsidR="00331A37" w:rsidRPr="00B20D00" w:rsidRDefault="000B6C5A" w:rsidP="00331A37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hyperlink r:id="rId5" w:history="1">
        <w:r w:rsidR="00331A37" w:rsidRPr="00B20D00">
          <w:rPr>
            <w:rStyle w:val="Hyperlink"/>
            <w:rFonts w:ascii="Times New Roman" w:hAnsi="Times New Roman"/>
            <w:sz w:val="24"/>
            <w:szCs w:val="24"/>
            <w:lang w:val="id-ID"/>
          </w:rPr>
          <w:t>nilaubaidah@unissula.ac.id</w:t>
        </w:r>
      </w:hyperlink>
    </w:p>
    <w:p w:rsidR="00331A37" w:rsidRPr="00B20D00" w:rsidRDefault="00331A37" w:rsidP="00331A3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1A37" w:rsidRPr="00B20D00" w:rsidRDefault="00331A37" w:rsidP="00331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20D00"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331A37" w:rsidRPr="00B20D00" w:rsidRDefault="00331A37" w:rsidP="00331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37" w:rsidRPr="00B20D00" w:rsidRDefault="00331A37" w:rsidP="00331A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B20D00">
        <w:rPr>
          <w:rFonts w:ascii="Times New Roman" w:hAnsi="Times New Roman"/>
          <w:sz w:val="24"/>
          <w:szCs w:val="24"/>
          <w:lang w:val="id-ID"/>
        </w:rPr>
        <w:t xml:space="preserve">Matematika sebagai salah satu ilmu dasar telah berkembang pesat, baik materi maupun kegunaannya. Pendidikan matematika diharapkan mampu menumbuh kembangkan kemampuan dan membentuk pribadi </w:t>
      </w:r>
      <w:r w:rsidR="00A407C4">
        <w:rPr>
          <w:rFonts w:ascii="Times New Roman" w:hAnsi="Times New Roman"/>
          <w:sz w:val="24"/>
          <w:szCs w:val="24"/>
          <w:lang w:val="id-ID"/>
        </w:rPr>
        <w:t>siswa</w:t>
      </w:r>
      <w:r w:rsidRPr="00B20D00">
        <w:rPr>
          <w:rFonts w:ascii="Times New Roman" w:hAnsi="Times New Roman"/>
          <w:sz w:val="24"/>
          <w:szCs w:val="24"/>
          <w:lang w:val="id-ID"/>
        </w:rPr>
        <w:t xml:space="preserve"> dalam menyampaikan pelajari berbagai ilmu pengetahuan. Berhasilnya suatu pendidikan tidak lepas dari kegiatan belajar mengajar di sekolah, peran guru dalam melaksanakan pengajaran sangat menentukan berhasil tidaknya suatu pendidikan</w:t>
      </w:r>
      <w:r w:rsidRPr="00B20D00">
        <w:rPr>
          <w:rFonts w:ascii="Times New Roman" w:hAnsi="Times New Roman"/>
          <w:sz w:val="24"/>
          <w:szCs w:val="24"/>
          <w:lang w:val="fil-PH"/>
        </w:rPr>
        <w:t xml:space="preserve">. Guru diharapkan dapat memilih salah satu </w:t>
      </w:r>
      <w:r w:rsidRPr="00B20D00">
        <w:rPr>
          <w:rFonts w:ascii="Times New Roman" w:hAnsi="Times New Roman"/>
          <w:sz w:val="24"/>
          <w:szCs w:val="24"/>
          <w:lang w:val="id-ID"/>
        </w:rPr>
        <w:t>metode</w:t>
      </w:r>
      <w:r w:rsidRPr="00B20D00">
        <w:rPr>
          <w:rFonts w:ascii="Times New Roman" w:hAnsi="Times New Roman"/>
          <w:sz w:val="24"/>
          <w:szCs w:val="24"/>
          <w:lang w:val="fil-PH"/>
        </w:rPr>
        <w:t xml:space="preserve"> pembelajaran yang juga merupakan fokus kajian penelitian ini adalah </w:t>
      </w:r>
      <w:r w:rsidRPr="00B20D00">
        <w:rPr>
          <w:rFonts w:ascii="Times New Roman" w:hAnsi="Times New Roman"/>
          <w:i/>
          <w:iCs/>
          <w:sz w:val="24"/>
          <w:szCs w:val="24"/>
          <w:lang w:val="id-ID"/>
        </w:rPr>
        <w:t>power taeching</w:t>
      </w:r>
      <w:r w:rsidRPr="00B20D00">
        <w:rPr>
          <w:rFonts w:ascii="Times New Roman" w:hAnsi="Times New Roman"/>
          <w:i/>
          <w:iCs/>
          <w:sz w:val="24"/>
          <w:szCs w:val="24"/>
          <w:lang w:val="fil-PH"/>
        </w:rPr>
        <w:t>.</w:t>
      </w:r>
      <w:r w:rsidRPr="00B20D00">
        <w:rPr>
          <w:rFonts w:ascii="Times New Roman" w:hAnsi="Times New Roman"/>
          <w:sz w:val="24"/>
          <w:szCs w:val="24"/>
          <w:lang w:val="fil-PH"/>
        </w:rPr>
        <w:t xml:space="preserve"> </w:t>
      </w:r>
    </w:p>
    <w:p w:rsidR="00331A37" w:rsidRPr="00B20D00" w:rsidRDefault="00331A37" w:rsidP="00331A37">
      <w:pPr>
        <w:pStyle w:val="isi"/>
        <w:rPr>
          <w:sz w:val="24"/>
          <w:szCs w:val="24"/>
          <w:lang w:val="fil-PH"/>
        </w:rPr>
      </w:pPr>
      <w:r w:rsidRPr="00B20D00">
        <w:rPr>
          <w:i/>
          <w:iCs/>
          <w:sz w:val="24"/>
          <w:szCs w:val="24"/>
          <w:lang w:val="fil-PH"/>
        </w:rPr>
        <w:t xml:space="preserve">Power </w:t>
      </w:r>
      <w:r w:rsidRPr="00B20D00">
        <w:rPr>
          <w:i/>
          <w:iCs/>
          <w:sz w:val="24"/>
          <w:szCs w:val="24"/>
          <w:lang w:val="id-ID"/>
        </w:rPr>
        <w:t xml:space="preserve">teaching </w:t>
      </w:r>
      <w:r w:rsidRPr="00B20D00">
        <w:rPr>
          <w:color w:val="000000"/>
          <w:sz w:val="24"/>
          <w:szCs w:val="24"/>
        </w:rPr>
        <w:t xml:space="preserve">menekankan proses pembelajaran aktif, dimana membuat koneksi antara kedua </w:t>
      </w:r>
      <w:r w:rsidRPr="00B20D00">
        <w:rPr>
          <w:i/>
          <w:color w:val="000000"/>
          <w:sz w:val="24"/>
          <w:szCs w:val="24"/>
        </w:rPr>
        <w:t xml:space="preserve">hemisphere </w:t>
      </w:r>
      <w:r w:rsidRPr="00B20D00">
        <w:rPr>
          <w:color w:val="000000"/>
          <w:sz w:val="24"/>
          <w:szCs w:val="24"/>
        </w:rPr>
        <w:t>otak</w:t>
      </w:r>
      <w:r w:rsidRPr="00B20D00">
        <w:rPr>
          <w:i/>
          <w:color w:val="000000"/>
          <w:sz w:val="24"/>
          <w:szCs w:val="24"/>
          <w:lang w:val="id-ID"/>
        </w:rPr>
        <w:t xml:space="preserve"> </w:t>
      </w:r>
      <w:r w:rsidRPr="00B20D00">
        <w:rPr>
          <w:sz w:val="24"/>
          <w:szCs w:val="24"/>
          <w:lang w:val="fil-PH"/>
        </w:rPr>
        <w:t xml:space="preserve">dalam menyelesaikan suatu permasalahan, sehingga bermanfaat untuk meningkatkan cara berpikir </w:t>
      </w:r>
      <w:r w:rsidR="00A407C4">
        <w:rPr>
          <w:sz w:val="24"/>
          <w:szCs w:val="24"/>
          <w:lang w:val="fil-PH"/>
        </w:rPr>
        <w:t>siswa</w:t>
      </w:r>
      <w:r w:rsidRPr="00B20D00">
        <w:rPr>
          <w:sz w:val="24"/>
          <w:szCs w:val="24"/>
          <w:lang w:val="fil-PH"/>
        </w:rPr>
        <w:t xml:space="preserve">. </w:t>
      </w:r>
      <w:r w:rsidRPr="00B20D00">
        <w:rPr>
          <w:color w:val="000000"/>
          <w:sz w:val="24"/>
          <w:szCs w:val="24"/>
        </w:rPr>
        <w:t xml:space="preserve">Konsep pembelajaran tersebut mengajarkan metode pembelajaran dengan cara mengenali prinsip belajar </w:t>
      </w:r>
      <w:r w:rsidR="00A407C4">
        <w:rPr>
          <w:color w:val="000000"/>
          <w:sz w:val="24"/>
          <w:szCs w:val="24"/>
        </w:rPr>
        <w:t>siswa</w:t>
      </w:r>
      <w:r w:rsidRPr="00B20D00">
        <w:rPr>
          <w:color w:val="000000"/>
          <w:sz w:val="24"/>
          <w:szCs w:val="24"/>
        </w:rPr>
        <w:t xml:space="preserve"> yang dibagi menjadi tiga bagian yaitu visual, verbal, dan body/kinestetic. Strategi inti dari </w:t>
      </w:r>
      <w:r w:rsidRPr="00B20D00">
        <w:rPr>
          <w:i/>
          <w:color w:val="000000"/>
          <w:sz w:val="24"/>
          <w:szCs w:val="24"/>
        </w:rPr>
        <w:t xml:space="preserve">power teaching </w:t>
      </w:r>
      <w:r w:rsidRPr="00B20D00">
        <w:rPr>
          <w:color w:val="000000"/>
          <w:sz w:val="24"/>
          <w:szCs w:val="24"/>
        </w:rPr>
        <w:t xml:space="preserve">adalah bagaimana cara menarik perhatian audience dalam hal ini adalah </w:t>
      </w:r>
      <w:r w:rsidR="00A407C4">
        <w:rPr>
          <w:color w:val="000000"/>
          <w:sz w:val="24"/>
          <w:szCs w:val="24"/>
        </w:rPr>
        <w:t>siswa</w:t>
      </w:r>
      <w:r w:rsidRPr="00B20D00">
        <w:rPr>
          <w:color w:val="000000"/>
          <w:sz w:val="24"/>
          <w:szCs w:val="24"/>
        </w:rPr>
        <w:t xml:space="preserve"> sehingga mereka lebih terfokus pada materi yang diberikan guru.</w:t>
      </w:r>
    </w:p>
    <w:p w:rsidR="00331A37" w:rsidRPr="00B20D00" w:rsidRDefault="00331A37" w:rsidP="00331A37">
      <w:pPr>
        <w:pStyle w:val="isi"/>
        <w:rPr>
          <w:sz w:val="24"/>
          <w:szCs w:val="24"/>
          <w:lang w:val="fil-PH"/>
        </w:rPr>
      </w:pPr>
      <w:r w:rsidRPr="00B20D00">
        <w:rPr>
          <w:sz w:val="24"/>
          <w:szCs w:val="24"/>
          <w:lang w:val="fil-PH"/>
        </w:rPr>
        <w:t xml:space="preserve">Penelitian ini mengkaji sebagai berikut. (1) bagaimana menerapkan langkah-langkah </w:t>
      </w:r>
      <w:r w:rsidRPr="00B20D00">
        <w:rPr>
          <w:sz w:val="24"/>
          <w:szCs w:val="24"/>
          <w:lang w:val="id-ID"/>
        </w:rPr>
        <w:t>metode</w:t>
      </w:r>
      <w:r w:rsidRPr="00B20D00">
        <w:rPr>
          <w:sz w:val="24"/>
          <w:szCs w:val="24"/>
          <w:lang w:val="fil-PH"/>
        </w:rPr>
        <w:t xml:space="preserve"> </w:t>
      </w:r>
      <w:r w:rsidRPr="00B20D00">
        <w:rPr>
          <w:i/>
          <w:iCs/>
          <w:sz w:val="24"/>
          <w:szCs w:val="24"/>
          <w:lang w:val="fil-PH"/>
        </w:rPr>
        <w:t>power teaching</w:t>
      </w:r>
      <w:r w:rsidRPr="00B20D00">
        <w:rPr>
          <w:sz w:val="24"/>
          <w:szCs w:val="24"/>
          <w:lang w:val="fil-PH"/>
        </w:rPr>
        <w:t xml:space="preserve"> dalam pembelajaran matematika yang dapat meningkatkan kemampuan </w:t>
      </w:r>
      <w:r w:rsidR="00A407C4">
        <w:rPr>
          <w:sz w:val="24"/>
          <w:szCs w:val="24"/>
          <w:lang w:val="fil-PH"/>
        </w:rPr>
        <w:t>siswa</w:t>
      </w:r>
      <w:r w:rsidRPr="00B20D00">
        <w:rPr>
          <w:sz w:val="24"/>
          <w:szCs w:val="24"/>
          <w:lang w:val="fil-PH"/>
        </w:rPr>
        <w:t xml:space="preserve"> memahami materi keliling dan luas persegi panjang? (2) </w:t>
      </w:r>
      <w:r w:rsidRPr="00B20D00">
        <w:rPr>
          <w:sz w:val="24"/>
          <w:szCs w:val="24"/>
        </w:rPr>
        <w:t xml:space="preserve">Apakah pendekatan </w:t>
      </w:r>
      <w:r w:rsidRPr="00B20D00">
        <w:rPr>
          <w:i/>
          <w:iCs/>
          <w:sz w:val="24"/>
          <w:szCs w:val="24"/>
          <w:lang w:val="fil-PH"/>
        </w:rPr>
        <w:t>power teaching</w:t>
      </w:r>
      <w:r w:rsidRPr="00B20D00">
        <w:rPr>
          <w:sz w:val="24"/>
          <w:szCs w:val="24"/>
          <w:lang w:val="fil-PH"/>
        </w:rPr>
        <w:t xml:space="preserve"> dalam pembelajaran matematika </w:t>
      </w:r>
      <w:r w:rsidRPr="00B20D00">
        <w:rPr>
          <w:sz w:val="24"/>
          <w:szCs w:val="24"/>
        </w:rPr>
        <w:t xml:space="preserve">efektif digunakan untuk mengajarkan </w:t>
      </w:r>
      <w:r w:rsidRPr="00B20D00">
        <w:rPr>
          <w:sz w:val="24"/>
          <w:szCs w:val="24"/>
          <w:lang w:val="fil-PH"/>
        </w:rPr>
        <w:t xml:space="preserve">materi keliling dan luas persegi panjang? Untuk menjawab masalah ini, penelitian ini dirancang dengan rancangan penelitian tindakan kelas serta dilaksanakan </w:t>
      </w:r>
      <w:r w:rsidRPr="00B20D00">
        <w:rPr>
          <w:sz w:val="24"/>
          <w:szCs w:val="24"/>
          <w:lang w:val="id-ID"/>
        </w:rPr>
        <w:t xml:space="preserve">pada </w:t>
      </w:r>
      <w:r w:rsidR="00A407C4">
        <w:rPr>
          <w:sz w:val="24"/>
          <w:szCs w:val="24"/>
          <w:lang w:val="id-ID"/>
        </w:rPr>
        <w:t>siswa</w:t>
      </w:r>
      <w:r w:rsidRPr="00B20D00">
        <w:rPr>
          <w:sz w:val="24"/>
          <w:szCs w:val="24"/>
          <w:lang w:val="id-ID"/>
        </w:rPr>
        <w:t xml:space="preserve"> </w:t>
      </w:r>
      <w:r w:rsidRPr="00B20D00">
        <w:rPr>
          <w:sz w:val="24"/>
          <w:szCs w:val="24"/>
          <w:lang w:val="fil-PH"/>
        </w:rPr>
        <w:t xml:space="preserve">kelas </w:t>
      </w:r>
      <w:r w:rsidRPr="00B20D00">
        <w:rPr>
          <w:sz w:val="24"/>
          <w:szCs w:val="24"/>
          <w:lang w:val="id-ID"/>
        </w:rPr>
        <w:t>III</w:t>
      </w:r>
      <w:r w:rsidRPr="00B20D00">
        <w:rPr>
          <w:sz w:val="24"/>
          <w:szCs w:val="24"/>
          <w:lang w:val="fil-PH"/>
        </w:rPr>
        <w:t xml:space="preserve"> SD </w:t>
      </w:r>
      <w:r w:rsidRPr="00B20D00">
        <w:rPr>
          <w:sz w:val="24"/>
          <w:szCs w:val="24"/>
          <w:lang w:val="id-ID"/>
        </w:rPr>
        <w:t xml:space="preserve">N 1 Bulak </w:t>
      </w:r>
      <w:r>
        <w:rPr>
          <w:sz w:val="24"/>
          <w:szCs w:val="24"/>
          <w:lang w:val="id-ID"/>
        </w:rPr>
        <w:t xml:space="preserve">Kecamatan </w:t>
      </w:r>
      <w:r w:rsidRPr="00B20D00">
        <w:rPr>
          <w:sz w:val="24"/>
          <w:szCs w:val="24"/>
          <w:lang w:val="id-ID"/>
        </w:rPr>
        <w:t>Rowosari</w:t>
      </w:r>
      <w:r>
        <w:rPr>
          <w:sz w:val="24"/>
          <w:szCs w:val="24"/>
          <w:lang w:val="id-ID"/>
        </w:rPr>
        <w:t xml:space="preserve"> Kabupaten</w:t>
      </w:r>
      <w:r w:rsidRPr="00B20D00">
        <w:rPr>
          <w:sz w:val="24"/>
          <w:szCs w:val="24"/>
          <w:lang w:val="id-ID"/>
        </w:rPr>
        <w:t xml:space="preserve"> Kendal</w:t>
      </w:r>
      <w:r w:rsidRPr="00B20D00">
        <w:rPr>
          <w:sz w:val="24"/>
          <w:szCs w:val="24"/>
          <w:lang w:val="fil-PH"/>
        </w:rPr>
        <w:t xml:space="preserve">. Penelitian ini menggunakan observasi, angket, hasil tes belajar </w:t>
      </w:r>
      <w:r w:rsidR="00A407C4">
        <w:rPr>
          <w:sz w:val="24"/>
          <w:szCs w:val="24"/>
          <w:lang w:val="fil-PH"/>
        </w:rPr>
        <w:t>siswa</w:t>
      </w:r>
      <w:r w:rsidRPr="00B20D00">
        <w:rPr>
          <w:sz w:val="24"/>
          <w:szCs w:val="24"/>
          <w:lang w:val="fil-PH"/>
        </w:rPr>
        <w:t xml:space="preserve"> sebagai instrumen dalam pengumpulan data.</w:t>
      </w:r>
    </w:p>
    <w:p w:rsidR="00331A37" w:rsidRPr="00B20D00" w:rsidRDefault="00331A37" w:rsidP="00331A37">
      <w:pPr>
        <w:pStyle w:val="isi"/>
        <w:rPr>
          <w:sz w:val="24"/>
          <w:szCs w:val="24"/>
        </w:rPr>
      </w:pPr>
      <w:r w:rsidRPr="00B20D00">
        <w:rPr>
          <w:sz w:val="24"/>
          <w:szCs w:val="24"/>
          <w:lang w:val="fil-PH"/>
        </w:rPr>
        <w:t xml:space="preserve">Dari hasil penelitian ini ditemukan bahwa (1) penerapan langkah-langkah </w:t>
      </w:r>
      <w:r>
        <w:rPr>
          <w:sz w:val="24"/>
          <w:szCs w:val="24"/>
          <w:lang w:val="id-ID"/>
        </w:rPr>
        <w:t>metode</w:t>
      </w:r>
      <w:r w:rsidRPr="00B20D00">
        <w:rPr>
          <w:sz w:val="24"/>
          <w:szCs w:val="24"/>
          <w:lang w:val="fil-PH"/>
        </w:rPr>
        <w:t xml:space="preserve"> </w:t>
      </w:r>
      <w:r w:rsidRPr="00B20D00">
        <w:rPr>
          <w:i/>
          <w:iCs/>
          <w:sz w:val="24"/>
          <w:szCs w:val="24"/>
          <w:lang w:val="fil-PH"/>
        </w:rPr>
        <w:t xml:space="preserve">power teaching </w:t>
      </w:r>
      <w:r w:rsidRPr="00B20D00">
        <w:rPr>
          <w:sz w:val="24"/>
          <w:szCs w:val="24"/>
          <w:lang w:val="fil-PH"/>
        </w:rPr>
        <w:t xml:space="preserve">dalam pembelajaran matematika dapat membantu </w:t>
      </w:r>
      <w:r w:rsidR="00A407C4">
        <w:rPr>
          <w:sz w:val="24"/>
          <w:szCs w:val="24"/>
          <w:lang w:val="fil-PH"/>
        </w:rPr>
        <w:t>siswa</w:t>
      </w:r>
      <w:r w:rsidRPr="00B20D00">
        <w:rPr>
          <w:sz w:val="24"/>
          <w:szCs w:val="24"/>
          <w:lang w:val="fil-PH"/>
        </w:rPr>
        <w:t xml:space="preserve"> memahami materi keliling dan luas persegi panjang. Hal ini dapat dilihat </w:t>
      </w:r>
      <w:r w:rsidRPr="00B20D00">
        <w:rPr>
          <w:sz w:val="24"/>
          <w:szCs w:val="24"/>
        </w:rPr>
        <w:t xml:space="preserve">pada rata-rata hasil belajar yang dicapai oleh </w:t>
      </w:r>
      <w:r w:rsidR="00A407C4">
        <w:rPr>
          <w:sz w:val="24"/>
          <w:szCs w:val="24"/>
        </w:rPr>
        <w:t>siswa</w:t>
      </w:r>
      <w:r w:rsidRPr="00B20D00">
        <w:rPr>
          <w:sz w:val="24"/>
          <w:szCs w:val="24"/>
        </w:rPr>
        <w:t>. Pada siklus I, rata-rata hasil yang dicapai yaitu 6</w:t>
      </w:r>
      <w:r>
        <w:rPr>
          <w:sz w:val="24"/>
          <w:szCs w:val="24"/>
          <w:lang w:val="id-ID"/>
        </w:rPr>
        <w:t>8</w:t>
      </w:r>
      <w:r w:rsidRPr="00B20D00">
        <w:rPr>
          <w:sz w:val="24"/>
          <w:szCs w:val="24"/>
        </w:rPr>
        <w:t>, 43. Pada siklus II, rata-rata hasil belajar yang dicapai yaitu 7</w:t>
      </w: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>1</w:t>
      </w:r>
      <w:r w:rsidRPr="00B20D00">
        <w:rPr>
          <w:sz w:val="24"/>
          <w:szCs w:val="24"/>
        </w:rPr>
        <w:t xml:space="preserve">. Rata-rata ketuntasan hasil belajar </w:t>
      </w:r>
      <w:r w:rsidR="00A407C4">
        <w:rPr>
          <w:sz w:val="24"/>
          <w:szCs w:val="24"/>
        </w:rPr>
        <w:t>siswa</w:t>
      </w:r>
      <w:r w:rsidRPr="00B20D00">
        <w:rPr>
          <w:sz w:val="24"/>
          <w:szCs w:val="24"/>
        </w:rPr>
        <w:t xml:space="preserve"> secara</w:t>
      </w:r>
      <w:r>
        <w:rPr>
          <w:sz w:val="24"/>
          <w:szCs w:val="24"/>
        </w:rPr>
        <w:t xml:space="preserve"> klasikal pada siklus I yaitu 6</w:t>
      </w:r>
      <w:r>
        <w:rPr>
          <w:sz w:val="24"/>
          <w:szCs w:val="24"/>
          <w:lang w:val="id-ID"/>
        </w:rPr>
        <w:t>6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>67</w:t>
      </w:r>
      <w:r>
        <w:rPr>
          <w:sz w:val="24"/>
          <w:szCs w:val="24"/>
        </w:rPr>
        <w:t>% dan pada siklus II yaitu 8</w:t>
      </w:r>
      <w:r>
        <w:rPr>
          <w:sz w:val="24"/>
          <w:szCs w:val="24"/>
          <w:lang w:val="id-ID"/>
        </w:rPr>
        <w:t>6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>67</w:t>
      </w:r>
      <w:r w:rsidRPr="00B20D00">
        <w:rPr>
          <w:sz w:val="24"/>
          <w:szCs w:val="24"/>
        </w:rPr>
        <w:t xml:space="preserve">%. Rata-rata </w:t>
      </w:r>
      <w:r>
        <w:rPr>
          <w:sz w:val="24"/>
          <w:szCs w:val="24"/>
          <w:lang w:val="id-ID"/>
        </w:rPr>
        <w:t>kinerja</w:t>
      </w:r>
      <w:r w:rsidRPr="00B20D00">
        <w:rPr>
          <w:sz w:val="24"/>
          <w:szCs w:val="24"/>
        </w:rPr>
        <w:t xml:space="preserve"> guru pada siklus I sebesar 2,65 dan pada siklus II sebesar 3,35 juga mengalami peningkatan sebesar 0,7. Rata-rata </w:t>
      </w:r>
      <w:r>
        <w:rPr>
          <w:sz w:val="24"/>
          <w:szCs w:val="24"/>
          <w:lang w:val="id-ID"/>
        </w:rPr>
        <w:t>kinerja</w:t>
      </w:r>
      <w:r w:rsidRPr="00B20D00">
        <w:rPr>
          <w:sz w:val="24"/>
          <w:szCs w:val="24"/>
        </w:rPr>
        <w:t xml:space="preserve"> </w:t>
      </w:r>
      <w:r w:rsidR="00A407C4">
        <w:rPr>
          <w:sz w:val="24"/>
          <w:szCs w:val="24"/>
          <w:lang w:val="id-ID"/>
        </w:rPr>
        <w:t>siswa</w:t>
      </w:r>
      <w:r w:rsidRPr="00B20D00">
        <w:rPr>
          <w:sz w:val="24"/>
          <w:szCs w:val="24"/>
        </w:rPr>
        <w:t xml:space="preserve"> </w:t>
      </w:r>
      <w:r>
        <w:rPr>
          <w:sz w:val="24"/>
          <w:szCs w:val="24"/>
        </w:rPr>
        <w:t>pada siklus I sebesar 2,</w:t>
      </w:r>
      <w:r>
        <w:rPr>
          <w:sz w:val="24"/>
          <w:szCs w:val="24"/>
          <w:lang w:val="id-ID"/>
        </w:rPr>
        <w:t>7</w:t>
      </w:r>
      <w:r>
        <w:rPr>
          <w:sz w:val="24"/>
          <w:szCs w:val="24"/>
        </w:rPr>
        <w:t xml:space="preserve"> dan pada siklus II sebesar 3,</w:t>
      </w:r>
      <w:r>
        <w:rPr>
          <w:sz w:val="24"/>
          <w:szCs w:val="24"/>
          <w:lang w:val="id-ID"/>
        </w:rPr>
        <w:t xml:space="preserve">2. </w:t>
      </w:r>
      <w:r w:rsidRPr="00B20D00">
        <w:rPr>
          <w:sz w:val="24"/>
          <w:szCs w:val="24"/>
        </w:rPr>
        <w:t xml:space="preserve">(2) Karena </w:t>
      </w:r>
      <w:r>
        <w:rPr>
          <w:sz w:val="24"/>
          <w:szCs w:val="24"/>
          <w:lang w:val="id-ID"/>
        </w:rPr>
        <w:t>kinerja</w:t>
      </w:r>
      <w:r w:rsidRPr="00B20D00">
        <w:rPr>
          <w:sz w:val="24"/>
          <w:szCs w:val="24"/>
        </w:rPr>
        <w:t xml:space="preserve"> guru </w:t>
      </w:r>
      <w:r>
        <w:rPr>
          <w:sz w:val="24"/>
          <w:szCs w:val="24"/>
          <w:lang w:val="id-ID"/>
        </w:rPr>
        <w:t xml:space="preserve">dan kinerja </w:t>
      </w:r>
      <w:r w:rsidR="00A407C4">
        <w:rPr>
          <w:sz w:val="24"/>
          <w:szCs w:val="24"/>
          <w:lang w:val="id-ID"/>
        </w:rPr>
        <w:t>siswa</w:t>
      </w:r>
      <w:r w:rsidRPr="00B20D00">
        <w:rPr>
          <w:sz w:val="24"/>
          <w:szCs w:val="24"/>
        </w:rPr>
        <w:t xml:space="preserve">, aktivitas </w:t>
      </w:r>
      <w:r w:rsidR="00A407C4">
        <w:rPr>
          <w:sz w:val="24"/>
          <w:szCs w:val="24"/>
        </w:rPr>
        <w:t>siswa</w:t>
      </w:r>
      <w:r w:rsidRPr="00B20D00">
        <w:rPr>
          <w:sz w:val="24"/>
          <w:szCs w:val="24"/>
        </w:rPr>
        <w:t xml:space="preserve"> dalam proses pembelajaran termasuk dalam kategori efektif, respon </w:t>
      </w:r>
      <w:r w:rsidR="00A407C4">
        <w:rPr>
          <w:sz w:val="24"/>
          <w:szCs w:val="24"/>
        </w:rPr>
        <w:t>siswa</w:t>
      </w:r>
      <w:r w:rsidRPr="00B20D00">
        <w:rPr>
          <w:sz w:val="24"/>
          <w:szCs w:val="24"/>
        </w:rPr>
        <w:t xml:space="preserve"> terhadap pembelajaran adalah positip dan ketuntasan secara klasikal tercapai maka pendekatan </w:t>
      </w:r>
      <w:r w:rsidRPr="00B20D00">
        <w:rPr>
          <w:i/>
          <w:iCs/>
          <w:sz w:val="24"/>
          <w:szCs w:val="24"/>
        </w:rPr>
        <w:t>power teaching</w:t>
      </w:r>
      <w:r w:rsidRPr="00B20D00">
        <w:rPr>
          <w:sz w:val="24"/>
          <w:szCs w:val="24"/>
        </w:rPr>
        <w:t xml:space="preserve"> efektif digunakan untuk mengajarkan materi</w:t>
      </w:r>
      <w:r>
        <w:rPr>
          <w:sz w:val="24"/>
          <w:szCs w:val="24"/>
          <w:lang w:val="id-ID"/>
        </w:rPr>
        <w:t xml:space="preserve"> </w:t>
      </w:r>
      <w:r w:rsidRPr="00B20D00">
        <w:rPr>
          <w:sz w:val="24"/>
          <w:szCs w:val="24"/>
        </w:rPr>
        <w:t xml:space="preserve">keliling dan luas persegi panjang. </w:t>
      </w:r>
    </w:p>
    <w:p w:rsidR="00331A37" w:rsidRDefault="00331A37" w:rsidP="00331A37">
      <w:pPr>
        <w:pStyle w:val="isi"/>
        <w:rPr>
          <w:sz w:val="24"/>
          <w:szCs w:val="24"/>
          <w:lang w:val="id-ID"/>
        </w:rPr>
      </w:pPr>
      <w:r w:rsidRPr="00B20D00">
        <w:rPr>
          <w:sz w:val="24"/>
          <w:szCs w:val="24"/>
        </w:rPr>
        <w:t xml:space="preserve">Berdasarkan temuan penelitian ini, diberikan beberapa saran sebagai berikut; (1) </w:t>
      </w:r>
      <w:r>
        <w:rPr>
          <w:sz w:val="24"/>
          <w:szCs w:val="24"/>
          <w:lang w:val="id-ID"/>
        </w:rPr>
        <w:t>bagi</w:t>
      </w:r>
      <w:r w:rsidRPr="00B20D00">
        <w:rPr>
          <w:sz w:val="24"/>
          <w:szCs w:val="24"/>
        </w:rPr>
        <w:t xml:space="preserve"> guru mata pelajaran matematika agar menerapkan </w:t>
      </w:r>
      <w:r w:rsidRPr="00B20D00">
        <w:rPr>
          <w:sz w:val="24"/>
          <w:szCs w:val="24"/>
          <w:lang w:val="id-ID"/>
        </w:rPr>
        <w:t xml:space="preserve">metode </w:t>
      </w:r>
      <w:r w:rsidRPr="00B20D00">
        <w:rPr>
          <w:i/>
          <w:sz w:val="24"/>
          <w:szCs w:val="24"/>
          <w:lang w:val="id-ID"/>
        </w:rPr>
        <w:t>power taching</w:t>
      </w:r>
      <w:r w:rsidRPr="00B20D00">
        <w:rPr>
          <w:sz w:val="24"/>
          <w:szCs w:val="24"/>
        </w:rPr>
        <w:t xml:space="preserve"> pada</w:t>
      </w:r>
      <w:r w:rsidRPr="00B20D00">
        <w:rPr>
          <w:sz w:val="24"/>
          <w:szCs w:val="24"/>
          <w:lang w:val="id-ID"/>
        </w:rPr>
        <w:t xml:space="preserve"> materi</w:t>
      </w:r>
      <w:r w:rsidRPr="00B20D00">
        <w:rPr>
          <w:sz w:val="24"/>
          <w:szCs w:val="24"/>
        </w:rPr>
        <w:t xml:space="preserve"> keliling dan luas persegi panjang yang dapat meningkatkan hasil belajar matematika dan aktivitas siswa. </w:t>
      </w:r>
      <w:r>
        <w:rPr>
          <w:sz w:val="24"/>
          <w:szCs w:val="24"/>
        </w:rPr>
        <w:t>(</w:t>
      </w:r>
      <w:r>
        <w:rPr>
          <w:sz w:val="24"/>
          <w:szCs w:val="24"/>
          <w:lang w:val="id-ID"/>
        </w:rPr>
        <w:t>2</w:t>
      </w:r>
      <w:r w:rsidRPr="00B20D00">
        <w:rPr>
          <w:sz w:val="24"/>
          <w:szCs w:val="24"/>
        </w:rPr>
        <w:t xml:space="preserve">) Guru hendaknya menciptakan suasana pembelajaran matematika yang menyenangkan, dialogis dan demokratis. </w:t>
      </w:r>
    </w:p>
    <w:p w:rsidR="00331A37" w:rsidRPr="00B20D00" w:rsidRDefault="00331A37" w:rsidP="00331A3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1A37" w:rsidRPr="00B20D00" w:rsidRDefault="00331A37" w:rsidP="00331A37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 w:rsidRPr="00B20D00">
        <w:rPr>
          <w:rFonts w:ascii="Times New Roman" w:hAnsi="Times New Roman"/>
          <w:b/>
          <w:sz w:val="24"/>
          <w:szCs w:val="24"/>
        </w:rPr>
        <w:t>Kata kunci</w:t>
      </w:r>
      <w:r w:rsidRPr="00B20D0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20D00">
        <w:rPr>
          <w:rFonts w:ascii="Times New Roman" w:hAnsi="Times New Roman"/>
          <w:sz w:val="24"/>
          <w:szCs w:val="24"/>
        </w:rPr>
        <w:t>:</w:t>
      </w:r>
      <w:r w:rsidRPr="00B20D0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20D00">
        <w:rPr>
          <w:rFonts w:ascii="Times New Roman" w:hAnsi="Times New Roman"/>
          <w:i/>
          <w:iCs/>
          <w:sz w:val="24"/>
          <w:szCs w:val="24"/>
          <w:lang w:val="id-ID"/>
        </w:rPr>
        <w:t>power teaching,keliling dan luas, persegi panjang.</w:t>
      </w:r>
    </w:p>
    <w:p w:rsidR="00331A37" w:rsidRPr="00B20D00" w:rsidRDefault="00331A37" w:rsidP="00331A3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31A37" w:rsidRPr="00B20D00" w:rsidRDefault="00331A37" w:rsidP="00331A37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  <w:sectPr w:rsidR="00331A37" w:rsidRPr="00B20D00" w:rsidSect="00975BB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C3A89" w:rsidRDefault="00A407C4" w:rsidP="00975BBA"/>
    <w:sectPr w:rsidR="006C3A89" w:rsidSect="00572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A04"/>
    <w:multiLevelType w:val="hybridMultilevel"/>
    <w:tmpl w:val="62C45B38"/>
    <w:lvl w:ilvl="0" w:tplc="65747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A37"/>
    <w:rsid w:val="000B6C5A"/>
    <w:rsid w:val="001B0D42"/>
    <w:rsid w:val="00331A37"/>
    <w:rsid w:val="00340BBB"/>
    <w:rsid w:val="004319F0"/>
    <w:rsid w:val="004474D4"/>
    <w:rsid w:val="005724E4"/>
    <w:rsid w:val="00975BBA"/>
    <w:rsid w:val="00A407C4"/>
    <w:rsid w:val="00B05906"/>
    <w:rsid w:val="00EF4598"/>
    <w:rsid w:val="00FC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37"/>
    <w:rPr>
      <w:rFonts w:ascii="Calibri" w:eastAsia="Calibri" w:hAnsi="Calibri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1A37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1A37"/>
    <w:rPr>
      <w:rFonts w:ascii="Calibri" w:eastAsia="Calibri" w:hAnsi="Calibri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31A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A37"/>
    <w:pPr>
      <w:ind w:left="720"/>
      <w:contextualSpacing/>
    </w:pPr>
  </w:style>
  <w:style w:type="paragraph" w:customStyle="1" w:styleId="isi">
    <w:name w:val="isi"/>
    <w:basedOn w:val="Normal"/>
    <w:rsid w:val="00331A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aubaidah@unissul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</dc:creator>
  <cp:lastModifiedBy>NILA</cp:lastModifiedBy>
  <cp:revision>3</cp:revision>
  <dcterms:created xsi:type="dcterms:W3CDTF">2016-01-26T05:33:00Z</dcterms:created>
  <dcterms:modified xsi:type="dcterms:W3CDTF">2016-01-26T06:31:00Z</dcterms:modified>
</cp:coreProperties>
</file>