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96" w:rsidRDefault="002C5E96" w:rsidP="002C5E96">
      <w:pPr>
        <w:pStyle w:val="Default"/>
        <w:jc w:val="center"/>
        <w:rPr>
          <w:rFonts w:ascii="Times New Roman" w:hAnsi="Times New Roman" w:cs="Times New Roman"/>
          <w:b/>
          <w:sz w:val="22"/>
          <w:szCs w:val="22"/>
        </w:rPr>
      </w:pPr>
      <w:r>
        <w:rPr>
          <w:rFonts w:ascii="Times New Roman" w:hAnsi="Times New Roman" w:cs="Times New Roman"/>
          <w:b/>
          <w:sz w:val="22"/>
          <w:szCs w:val="22"/>
        </w:rPr>
        <w:t>THE INFLUENCE OF CORPORATE SOCIAL RESPONSIBILITY TOWARD FINANCIAL PERFORMANCE</w:t>
      </w:r>
    </w:p>
    <w:p w:rsidR="002C5E96" w:rsidRDefault="002C5E96" w:rsidP="002C5E96">
      <w:pPr>
        <w:pStyle w:val="Default"/>
        <w:jc w:val="center"/>
        <w:rPr>
          <w:rFonts w:ascii="Times New Roman" w:hAnsi="Times New Roman" w:cs="Times New Roman"/>
          <w:b/>
          <w:sz w:val="22"/>
          <w:szCs w:val="22"/>
        </w:rPr>
      </w:pPr>
    </w:p>
    <w:p w:rsidR="002C5E96" w:rsidRPr="00A0198E" w:rsidRDefault="002C5E96" w:rsidP="002C5E96">
      <w:pPr>
        <w:pStyle w:val="Default"/>
        <w:jc w:val="center"/>
        <w:rPr>
          <w:rFonts w:ascii="Times New Roman" w:hAnsi="Times New Roman" w:cs="Times New Roman"/>
          <w:b/>
          <w:sz w:val="22"/>
          <w:szCs w:val="22"/>
          <w:lang w:val="en-US"/>
        </w:rPr>
      </w:pPr>
      <w:r>
        <w:rPr>
          <w:rFonts w:ascii="Times New Roman" w:hAnsi="Times New Roman" w:cs="Times New Roman"/>
          <w:b/>
          <w:sz w:val="22"/>
          <w:szCs w:val="22"/>
        </w:rPr>
        <w:t>OKTAVIA INDRIYANI</w:t>
      </w:r>
      <w:r w:rsidR="00A0198E">
        <w:rPr>
          <w:rFonts w:ascii="Times New Roman" w:hAnsi="Times New Roman" w:cs="Times New Roman"/>
          <w:b/>
          <w:sz w:val="22"/>
          <w:szCs w:val="22"/>
          <w:lang w:val="en-US"/>
        </w:rPr>
        <w:t>, PROVITA WIJAYANTI</w:t>
      </w:r>
    </w:p>
    <w:p w:rsidR="002C5E96" w:rsidRDefault="002C5E96" w:rsidP="002C5E96">
      <w:pPr>
        <w:pStyle w:val="Default"/>
        <w:jc w:val="center"/>
        <w:rPr>
          <w:rFonts w:ascii="Times New Roman" w:hAnsi="Times New Roman" w:cs="Times New Roman"/>
          <w:b/>
          <w:sz w:val="22"/>
          <w:szCs w:val="22"/>
        </w:rPr>
      </w:pPr>
      <w:r>
        <w:rPr>
          <w:rFonts w:ascii="Times New Roman" w:hAnsi="Times New Roman" w:cs="Times New Roman"/>
          <w:b/>
          <w:sz w:val="22"/>
          <w:szCs w:val="22"/>
        </w:rPr>
        <w:t>Economics Faculty Of Unissula</w:t>
      </w:r>
    </w:p>
    <w:p w:rsidR="002C5E96" w:rsidRDefault="002C5E96" w:rsidP="002C5E96">
      <w:pPr>
        <w:pStyle w:val="Default"/>
        <w:jc w:val="center"/>
        <w:rPr>
          <w:rFonts w:ascii="Times New Roman" w:hAnsi="Times New Roman" w:cs="Times New Roman"/>
          <w:b/>
          <w:sz w:val="22"/>
          <w:szCs w:val="22"/>
        </w:rPr>
      </w:pPr>
      <w:r>
        <w:rPr>
          <w:rFonts w:ascii="Times New Roman" w:hAnsi="Times New Roman" w:cs="Times New Roman"/>
          <w:b/>
          <w:sz w:val="22"/>
          <w:szCs w:val="22"/>
        </w:rPr>
        <w:t>2015</w:t>
      </w:r>
    </w:p>
    <w:p w:rsidR="002C5E96" w:rsidRDefault="002C5E96" w:rsidP="00B62525">
      <w:pPr>
        <w:pStyle w:val="Default"/>
        <w:jc w:val="both"/>
        <w:rPr>
          <w:rFonts w:ascii="Times New Roman" w:hAnsi="Times New Roman" w:cs="Times New Roman"/>
          <w:b/>
          <w:sz w:val="22"/>
          <w:szCs w:val="22"/>
        </w:rPr>
      </w:pPr>
    </w:p>
    <w:p w:rsidR="000E7135" w:rsidRPr="00B62525" w:rsidRDefault="00B02F27" w:rsidP="00B62525">
      <w:pPr>
        <w:pStyle w:val="Default"/>
        <w:jc w:val="both"/>
        <w:rPr>
          <w:rFonts w:ascii="Times New Roman" w:hAnsi="Times New Roman" w:cs="Times New Roman"/>
          <w:b/>
          <w:sz w:val="22"/>
          <w:szCs w:val="22"/>
        </w:rPr>
      </w:pPr>
      <w:r w:rsidRPr="00B62525">
        <w:rPr>
          <w:rFonts w:ascii="Times New Roman" w:hAnsi="Times New Roman" w:cs="Times New Roman"/>
          <w:b/>
          <w:sz w:val="22"/>
          <w:szCs w:val="22"/>
        </w:rPr>
        <w:t>Abstrack</w:t>
      </w:r>
    </w:p>
    <w:p w:rsidR="00B02F27" w:rsidRPr="00B62525" w:rsidRDefault="00B02F27" w:rsidP="00B62525">
      <w:pPr>
        <w:pStyle w:val="Default"/>
        <w:jc w:val="both"/>
        <w:rPr>
          <w:rFonts w:ascii="Times New Roman" w:hAnsi="Times New Roman" w:cs="Times New Roman"/>
          <w:b/>
          <w:sz w:val="22"/>
          <w:szCs w:val="22"/>
        </w:rPr>
      </w:pPr>
    </w:p>
    <w:p w:rsidR="0020616D" w:rsidRPr="002C5E96" w:rsidRDefault="0020616D" w:rsidP="002C5E96">
      <w:pPr>
        <w:autoSpaceDE w:val="0"/>
        <w:autoSpaceDN w:val="0"/>
        <w:adjustRightInd w:val="0"/>
        <w:spacing w:after="0" w:line="240" w:lineRule="auto"/>
        <w:ind w:firstLine="720"/>
        <w:jc w:val="both"/>
        <w:rPr>
          <w:rFonts w:ascii="Times New Roman" w:eastAsiaTheme="minorHAnsi" w:hAnsi="Times New Roman"/>
          <w:iCs/>
          <w:lang w:val="id-ID"/>
        </w:rPr>
      </w:pPr>
      <w:r w:rsidRPr="0020616D">
        <w:rPr>
          <w:rFonts w:ascii="Times New Roman" w:eastAsiaTheme="minorHAnsi" w:hAnsi="Times New Roman"/>
          <w:iCs/>
          <w:lang w:val="id-ID"/>
        </w:rPr>
        <w:t>The idea behind corporate social responsibility (CSR) is that companies not only have economic and legal</w:t>
      </w:r>
      <w:r w:rsidR="002C5E96">
        <w:rPr>
          <w:rFonts w:ascii="Times New Roman" w:eastAsiaTheme="minorHAnsi" w:hAnsi="Times New Roman"/>
          <w:iCs/>
          <w:lang w:val="id-ID"/>
        </w:rPr>
        <w:t xml:space="preserve"> </w:t>
      </w:r>
      <w:r w:rsidRPr="0020616D">
        <w:rPr>
          <w:rFonts w:ascii="Times New Roman" w:eastAsiaTheme="minorHAnsi" w:hAnsi="Times New Roman"/>
          <w:iCs/>
          <w:lang w:val="id-ID"/>
        </w:rPr>
        <w:t>obligation to shareholders but also obligations to stakeholders. One important goal of the establishment of acompany is to increase the welfare of the owners or shareholders or maximize shareholder's value by increasing the value of the companies. Social responsibility (CSR) have a strong foothold in the business world.</w:t>
      </w:r>
      <w:bookmarkStart w:id="0" w:name="_GoBack"/>
      <w:bookmarkEnd w:id="0"/>
    </w:p>
    <w:p w:rsidR="000E7135" w:rsidRPr="00B62525" w:rsidRDefault="00BF4D23" w:rsidP="0020616D">
      <w:pPr>
        <w:pStyle w:val="Default"/>
        <w:ind w:firstLine="720"/>
        <w:jc w:val="both"/>
        <w:rPr>
          <w:rFonts w:ascii="Times New Roman" w:hAnsi="Times New Roman" w:cs="Times New Roman"/>
          <w:sz w:val="22"/>
          <w:szCs w:val="22"/>
        </w:rPr>
      </w:pPr>
      <w:r w:rsidRPr="00B62525">
        <w:rPr>
          <w:rFonts w:ascii="Times New Roman" w:hAnsi="Times New Roman" w:cs="Times New Roman"/>
          <w:sz w:val="22"/>
          <w:szCs w:val="22"/>
        </w:rPr>
        <w:t>This study aims to analyze</w:t>
      </w:r>
      <w:r w:rsidR="000E7135" w:rsidRPr="00B62525">
        <w:rPr>
          <w:rFonts w:ascii="Times New Roman" w:hAnsi="Times New Roman" w:cs="Times New Roman"/>
          <w:sz w:val="22"/>
          <w:szCs w:val="22"/>
        </w:rPr>
        <w:t xml:space="preserve"> how the influence of Corporate Social Responsibility toward the company ‘s financial performance. Corporate Social Responsibility in the company’s activities in achieving a balance or integration between the economic, environmental, and social development without compromising the expectations of shareholders. Corporate Social Responsibility consists seven categories environment, energy, health and safety of workers, other labor, products, peopl</w:t>
      </w:r>
      <w:r w:rsidR="00C05EC5" w:rsidRPr="00B62525">
        <w:rPr>
          <w:rFonts w:ascii="Times New Roman" w:hAnsi="Times New Roman" w:cs="Times New Roman"/>
          <w:sz w:val="22"/>
          <w:szCs w:val="22"/>
        </w:rPr>
        <w:t>e, and the public. On this study</w:t>
      </w:r>
      <w:r w:rsidR="000E7135" w:rsidRPr="00B62525">
        <w:rPr>
          <w:rFonts w:ascii="Times New Roman" w:hAnsi="Times New Roman" w:cs="Times New Roman"/>
          <w:sz w:val="22"/>
          <w:szCs w:val="22"/>
        </w:rPr>
        <w:t xml:space="preserve"> financial performance is measured using </w:t>
      </w:r>
      <w:r w:rsidR="000E7135" w:rsidRPr="00B62525">
        <w:rPr>
          <w:rFonts w:ascii="Times New Roman" w:hAnsi="Times New Roman" w:cs="Times New Roman"/>
          <w:iCs/>
          <w:sz w:val="22"/>
          <w:szCs w:val="22"/>
        </w:rPr>
        <w:t>return on asset</w:t>
      </w:r>
      <w:r w:rsidR="000E7135" w:rsidRPr="00B62525">
        <w:rPr>
          <w:rFonts w:ascii="Times New Roman" w:hAnsi="Times New Roman" w:cs="Times New Roman"/>
          <w:sz w:val="22"/>
          <w:szCs w:val="22"/>
        </w:rPr>
        <w:t xml:space="preserve">, return on equity, and economic value added. </w:t>
      </w:r>
    </w:p>
    <w:p w:rsidR="00412E3C" w:rsidRPr="00B62525" w:rsidRDefault="000E7135" w:rsidP="00B62525">
      <w:pPr>
        <w:pStyle w:val="Default"/>
        <w:ind w:firstLine="720"/>
        <w:jc w:val="both"/>
        <w:rPr>
          <w:rFonts w:ascii="Times New Roman" w:hAnsi="Times New Roman" w:cs="Times New Roman"/>
          <w:sz w:val="22"/>
          <w:szCs w:val="22"/>
        </w:rPr>
      </w:pPr>
      <w:r w:rsidRPr="00B62525">
        <w:rPr>
          <w:rFonts w:ascii="Times New Roman" w:hAnsi="Times New Roman" w:cs="Times New Roman"/>
          <w:sz w:val="22"/>
          <w:szCs w:val="22"/>
        </w:rPr>
        <w:t>The sample used in this study are the companies listed in Jakarta Islamc Index from 2012 until 2014 u</w:t>
      </w:r>
      <w:r w:rsidR="00B90CEB" w:rsidRPr="00B62525">
        <w:rPr>
          <w:rFonts w:ascii="Times New Roman" w:hAnsi="Times New Roman" w:cs="Times New Roman"/>
          <w:sz w:val="22"/>
          <w:szCs w:val="22"/>
        </w:rPr>
        <w:t xml:space="preserve">sing purposive sampling method </w:t>
      </w:r>
      <w:r w:rsidRPr="00B62525">
        <w:rPr>
          <w:rFonts w:ascii="Times New Roman" w:hAnsi="Times New Roman" w:cs="Times New Roman"/>
          <w:sz w:val="22"/>
          <w:szCs w:val="22"/>
        </w:rPr>
        <w:t>19 sample companies</w:t>
      </w:r>
      <w:r w:rsidR="00B90CEB" w:rsidRPr="00B62525">
        <w:rPr>
          <w:rFonts w:ascii="Times New Roman" w:hAnsi="Times New Roman" w:cs="Times New Roman"/>
          <w:sz w:val="22"/>
          <w:szCs w:val="22"/>
        </w:rPr>
        <w:t>, so we have 57 data observation</w:t>
      </w:r>
      <w:r w:rsidRPr="00B62525">
        <w:rPr>
          <w:rFonts w:ascii="Times New Roman" w:hAnsi="Times New Roman" w:cs="Times New Roman"/>
          <w:sz w:val="22"/>
          <w:szCs w:val="22"/>
        </w:rPr>
        <w:t xml:space="preserve">. </w:t>
      </w:r>
      <w:r w:rsidR="00752152" w:rsidRPr="00B62525">
        <w:rPr>
          <w:rFonts w:ascii="Times New Roman" w:hAnsi="Times New Roman" w:cs="Times New Roman"/>
          <w:sz w:val="22"/>
          <w:szCs w:val="22"/>
        </w:rPr>
        <w:t xml:space="preserve">The result show that CSR has an influence on the financial performance. </w:t>
      </w:r>
    </w:p>
    <w:p w:rsidR="00752152" w:rsidRPr="00B62525" w:rsidRDefault="00752152" w:rsidP="00B62525">
      <w:pPr>
        <w:pStyle w:val="Default"/>
        <w:jc w:val="both"/>
        <w:rPr>
          <w:rFonts w:ascii="Times New Roman" w:hAnsi="Times New Roman" w:cs="Times New Roman"/>
          <w:sz w:val="22"/>
          <w:szCs w:val="22"/>
        </w:rPr>
      </w:pPr>
    </w:p>
    <w:p w:rsidR="00752152" w:rsidRPr="00B62525" w:rsidRDefault="00752152" w:rsidP="00B62525">
      <w:pPr>
        <w:pStyle w:val="Default"/>
        <w:jc w:val="both"/>
        <w:rPr>
          <w:rFonts w:ascii="Times New Roman" w:hAnsi="Times New Roman" w:cs="Times New Roman"/>
          <w:sz w:val="22"/>
          <w:szCs w:val="22"/>
        </w:rPr>
      </w:pPr>
      <w:r w:rsidRPr="00B62525">
        <w:rPr>
          <w:rFonts w:ascii="Times New Roman" w:hAnsi="Times New Roman" w:cs="Times New Roman"/>
          <w:sz w:val="22"/>
          <w:szCs w:val="22"/>
        </w:rPr>
        <w:t xml:space="preserve"> </w:t>
      </w:r>
      <w:r w:rsidRPr="00B62525">
        <w:rPr>
          <w:rFonts w:ascii="Times New Roman" w:hAnsi="Times New Roman" w:cs="Times New Roman"/>
          <w:b/>
          <w:bCs/>
          <w:sz w:val="22"/>
          <w:szCs w:val="22"/>
        </w:rPr>
        <w:t>Key words</w:t>
      </w:r>
      <w:r w:rsidRPr="00B62525">
        <w:rPr>
          <w:rFonts w:ascii="Times New Roman" w:hAnsi="Times New Roman" w:cs="Times New Roman"/>
          <w:sz w:val="22"/>
          <w:szCs w:val="22"/>
        </w:rPr>
        <w:t>: Corporate Social Responsibility</w:t>
      </w:r>
      <w:r w:rsidRPr="00B62525">
        <w:rPr>
          <w:rFonts w:ascii="Times New Roman" w:hAnsi="Times New Roman" w:cs="Times New Roman"/>
          <w:iCs/>
          <w:sz w:val="22"/>
          <w:szCs w:val="22"/>
        </w:rPr>
        <w:t xml:space="preserve">, return on asset, </w:t>
      </w:r>
      <w:r w:rsidRPr="00B62525">
        <w:rPr>
          <w:rFonts w:ascii="Times New Roman" w:hAnsi="Times New Roman" w:cs="Times New Roman"/>
          <w:sz w:val="22"/>
          <w:szCs w:val="22"/>
        </w:rPr>
        <w:t>return on equity</w:t>
      </w:r>
      <w:r w:rsidRPr="00B62525">
        <w:rPr>
          <w:rFonts w:ascii="Times New Roman" w:hAnsi="Times New Roman" w:cs="Times New Roman"/>
          <w:iCs/>
          <w:sz w:val="22"/>
          <w:szCs w:val="22"/>
        </w:rPr>
        <w:t xml:space="preserve">, </w:t>
      </w:r>
      <w:r w:rsidRPr="00B62525">
        <w:rPr>
          <w:rFonts w:ascii="Times New Roman" w:hAnsi="Times New Roman" w:cs="Times New Roman"/>
          <w:sz w:val="22"/>
          <w:szCs w:val="22"/>
        </w:rPr>
        <w:t>economic value added.</w:t>
      </w:r>
    </w:p>
    <w:p w:rsidR="00752152" w:rsidRPr="00B62525" w:rsidRDefault="00752152" w:rsidP="00B62525">
      <w:pPr>
        <w:pStyle w:val="Default"/>
        <w:jc w:val="both"/>
        <w:rPr>
          <w:rFonts w:ascii="Times New Roman" w:hAnsi="Times New Roman" w:cs="Times New Roman"/>
          <w:sz w:val="22"/>
          <w:szCs w:val="22"/>
        </w:rPr>
      </w:pPr>
    </w:p>
    <w:p w:rsidR="00752152" w:rsidRPr="00B62525" w:rsidRDefault="00B02F27" w:rsidP="00B62525">
      <w:pPr>
        <w:pStyle w:val="Default"/>
        <w:jc w:val="both"/>
        <w:rPr>
          <w:rFonts w:ascii="Times New Roman" w:hAnsi="Times New Roman" w:cs="Times New Roman"/>
          <w:b/>
          <w:sz w:val="22"/>
          <w:szCs w:val="22"/>
        </w:rPr>
      </w:pPr>
      <w:r w:rsidRPr="00B62525">
        <w:rPr>
          <w:rFonts w:ascii="Times New Roman" w:hAnsi="Times New Roman" w:cs="Times New Roman"/>
          <w:b/>
          <w:sz w:val="22"/>
          <w:szCs w:val="22"/>
        </w:rPr>
        <w:t>Introduction</w:t>
      </w:r>
    </w:p>
    <w:p w:rsidR="00A413C8" w:rsidRPr="00B62525" w:rsidRDefault="00345171" w:rsidP="00B62525">
      <w:pPr>
        <w:pStyle w:val="Default"/>
        <w:ind w:firstLine="720"/>
        <w:jc w:val="both"/>
        <w:rPr>
          <w:rFonts w:ascii="Times New Roman" w:hAnsi="Times New Roman" w:cs="Times New Roman"/>
          <w:sz w:val="22"/>
          <w:szCs w:val="22"/>
        </w:rPr>
      </w:pPr>
      <w:r w:rsidRPr="00B62525">
        <w:rPr>
          <w:rFonts w:ascii="Times New Roman" w:hAnsi="Times New Roman" w:cs="Times New Roman"/>
          <w:sz w:val="22"/>
          <w:szCs w:val="22"/>
        </w:rPr>
        <w:t>Co</w:t>
      </w:r>
      <w:r w:rsidR="00BF4D23" w:rsidRPr="00B62525">
        <w:rPr>
          <w:rFonts w:ascii="Times New Roman" w:hAnsi="Times New Roman" w:cs="Times New Roman"/>
          <w:sz w:val="22"/>
          <w:szCs w:val="22"/>
        </w:rPr>
        <w:t>rporate Soc</w:t>
      </w:r>
      <w:r w:rsidRPr="00B62525">
        <w:rPr>
          <w:rFonts w:ascii="Times New Roman" w:hAnsi="Times New Roman" w:cs="Times New Roman"/>
          <w:sz w:val="22"/>
          <w:szCs w:val="22"/>
        </w:rPr>
        <w:t>ial Responsibilty is a process of comun</w:t>
      </w:r>
      <w:r w:rsidR="00916BD5" w:rsidRPr="00B62525">
        <w:rPr>
          <w:rFonts w:ascii="Times New Roman" w:hAnsi="Times New Roman" w:cs="Times New Roman"/>
          <w:sz w:val="22"/>
          <w:szCs w:val="22"/>
        </w:rPr>
        <w:t xml:space="preserve">icating </w:t>
      </w:r>
      <w:r w:rsidR="00B32737" w:rsidRPr="00B62525">
        <w:rPr>
          <w:rFonts w:ascii="Times New Roman" w:hAnsi="Times New Roman" w:cs="Times New Roman"/>
          <w:sz w:val="22"/>
          <w:szCs w:val="22"/>
        </w:rPr>
        <w:t>social and enviro</w:t>
      </w:r>
      <w:r w:rsidR="00A413C8" w:rsidRPr="00B62525">
        <w:rPr>
          <w:rFonts w:ascii="Times New Roman" w:hAnsi="Times New Roman" w:cs="Times New Roman"/>
          <w:sz w:val="22"/>
          <w:szCs w:val="22"/>
        </w:rPr>
        <w:t>n</w:t>
      </w:r>
      <w:r w:rsidR="00B32737" w:rsidRPr="00B62525">
        <w:rPr>
          <w:rFonts w:ascii="Times New Roman" w:hAnsi="Times New Roman" w:cs="Times New Roman"/>
          <w:sz w:val="22"/>
          <w:szCs w:val="22"/>
        </w:rPr>
        <w:t>ment impact fro</w:t>
      </w:r>
      <w:r w:rsidR="00916BD5" w:rsidRPr="00B62525">
        <w:rPr>
          <w:rFonts w:ascii="Times New Roman" w:hAnsi="Times New Roman" w:cs="Times New Roman"/>
          <w:sz w:val="22"/>
          <w:szCs w:val="22"/>
        </w:rPr>
        <w:t>m the countries activity</w:t>
      </w:r>
      <w:r w:rsidR="00B32737" w:rsidRPr="00B62525">
        <w:rPr>
          <w:rFonts w:ascii="Times New Roman" w:hAnsi="Times New Roman" w:cs="Times New Roman"/>
          <w:sz w:val="22"/>
          <w:szCs w:val="22"/>
        </w:rPr>
        <w:t xml:space="preserve"> to the stakeholders and society. Corporate Social Responsibility (CSR) can be described as the availability of financial and non-financial report related to the interaction</w:t>
      </w:r>
      <w:r w:rsidR="003812D2" w:rsidRPr="00B62525">
        <w:rPr>
          <w:rFonts w:ascii="Times New Roman" w:hAnsi="Times New Roman" w:cs="Times New Roman"/>
          <w:sz w:val="22"/>
          <w:szCs w:val="22"/>
        </w:rPr>
        <w:t xml:space="preserve"> of organization</w:t>
      </w:r>
      <w:r w:rsidR="00B32737" w:rsidRPr="00B62525">
        <w:rPr>
          <w:rFonts w:ascii="Times New Roman" w:hAnsi="Times New Roman" w:cs="Times New Roman"/>
          <w:sz w:val="22"/>
          <w:szCs w:val="22"/>
        </w:rPr>
        <w:t xml:space="preserve"> with the physical environment and social environment, which can be made in the company's annual report or social report separately (Guthrie and Mathews, 1985).</w:t>
      </w:r>
      <w:r w:rsidR="003812D2" w:rsidRPr="00B62525">
        <w:rPr>
          <w:rFonts w:ascii="Times New Roman" w:hAnsi="Times New Roman" w:cs="Times New Roman"/>
          <w:sz w:val="22"/>
          <w:szCs w:val="22"/>
        </w:rPr>
        <w:t xml:space="preserve"> People assume that corporate responsibility towards the environment is very important.</w:t>
      </w:r>
      <w:r w:rsidR="008F166C" w:rsidRPr="00B62525">
        <w:rPr>
          <w:rFonts w:ascii="Times New Roman" w:hAnsi="Times New Roman" w:cs="Times New Roman"/>
          <w:sz w:val="22"/>
          <w:szCs w:val="22"/>
        </w:rPr>
        <w:t xml:space="preserve"> Awareness of the need to maintain an environment governed by the Limited Liability Company Act 40 Section 74 of 2007, in which the company conducts business activities related to the natural resources required to conduct a social and environmental responsibility. But not everyone agrres with this regulation, it seems that bussiness comunity of Indonesia not yet sure that CSR activity can give a positive impact for their main purpose. </w:t>
      </w:r>
    </w:p>
    <w:p w:rsidR="00F706B0" w:rsidRPr="00B62525" w:rsidRDefault="008F166C" w:rsidP="00B62525">
      <w:pPr>
        <w:pStyle w:val="Default"/>
        <w:ind w:firstLine="720"/>
        <w:jc w:val="both"/>
        <w:rPr>
          <w:rFonts w:ascii="Times New Roman" w:hAnsi="Times New Roman" w:cs="Times New Roman"/>
          <w:sz w:val="22"/>
          <w:szCs w:val="22"/>
        </w:rPr>
      </w:pPr>
      <w:r w:rsidRPr="00B62525">
        <w:rPr>
          <w:rFonts w:ascii="Times New Roman" w:hAnsi="Times New Roman" w:cs="Times New Roman"/>
          <w:sz w:val="22"/>
          <w:szCs w:val="22"/>
        </w:rPr>
        <w:t xml:space="preserve">There are some motivation and benefit if the countries carry out the </w:t>
      </w:r>
      <w:r w:rsidR="001A5054" w:rsidRPr="00B62525">
        <w:rPr>
          <w:rFonts w:ascii="Times New Roman" w:hAnsi="Times New Roman" w:cs="Times New Roman"/>
          <w:sz w:val="22"/>
          <w:szCs w:val="22"/>
        </w:rPr>
        <w:t xml:space="preserve">Corporate Social Responsibility include : 1) </w:t>
      </w:r>
      <w:r w:rsidR="00CE5004" w:rsidRPr="00B62525">
        <w:rPr>
          <w:rFonts w:ascii="Times New Roman" w:hAnsi="Times New Roman" w:cs="Times New Roman"/>
          <w:sz w:val="22"/>
          <w:szCs w:val="22"/>
        </w:rPr>
        <w:t>the companies</w:t>
      </w:r>
      <w:r w:rsidR="007917BF" w:rsidRPr="00B62525">
        <w:rPr>
          <w:rFonts w:ascii="Times New Roman" w:hAnsi="Times New Roman" w:cs="Times New Roman"/>
          <w:sz w:val="22"/>
          <w:szCs w:val="22"/>
        </w:rPr>
        <w:t xml:space="preserve"> can be av</w:t>
      </w:r>
      <w:r w:rsidR="00FF39BE" w:rsidRPr="00B62525">
        <w:rPr>
          <w:rFonts w:ascii="Times New Roman" w:hAnsi="Times New Roman" w:cs="Times New Roman"/>
          <w:sz w:val="22"/>
          <w:szCs w:val="22"/>
        </w:rPr>
        <w:t xml:space="preserve">oid from negative reputation which only overtake their profit without care about bad impact </w:t>
      </w:r>
      <w:r w:rsidR="00C921EA" w:rsidRPr="00B62525">
        <w:rPr>
          <w:rFonts w:ascii="Times New Roman" w:hAnsi="Times New Roman" w:cs="Times New Roman"/>
          <w:sz w:val="22"/>
          <w:szCs w:val="22"/>
        </w:rPr>
        <w:t xml:space="preserve">2) this strategi can help the managers and official employes to overcome demand of employment </w:t>
      </w:r>
      <w:r w:rsidR="00CE5004" w:rsidRPr="00B62525">
        <w:rPr>
          <w:rFonts w:ascii="Times New Roman" w:hAnsi="Times New Roman" w:cs="Times New Roman"/>
          <w:sz w:val="22"/>
          <w:szCs w:val="22"/>
        </w:rPr>
        <w:t>3) so the countries will give their appreciate to the companies 4) and the companies</w:t>
      </w:r>
      <w:r w:rsidR="002E2649" w:rsidRPr="00B62525">
        <w:rPr>
          <w:rFonts w:ascii="Times New Roman" w:hAnsi="Times New Roman" w:cs="Times New Roman"/>
          <w:sz w:val="22"/>
          <w:szCs w:val="22"/>
        </w:rPr>
        <w:t xml:space="preserve"> can work so good, Ambadar (2008).</w:t>
      </w:r>
      <w:r w:rsidR="00A413C8" w:rsidRPr="00B62525">
        <w:rPr>
          <w:rFonts w:ascii="Times New Roman" w:hAnsi="Times New Roman" w:cs="Times New Roman"/>
          <w:sz w:val="22"/>
          <w:szCs w:val="22"/>
        </w:rPr>
        <w:t xml:space="preserve"> </w:t>
      </w:r>
      <w:r w:rsidR="00F706B0" w:rsidRPr="00B62525">
        <w:rPr>
          <w:rFonts w:ascii="Times New Roman" w:hAnsi="Times New Roman" w:cs="Times New Roman"/>
          <w:sz w:val="22"/>
          <w:szCs w:val="22"/>
        </w:rPr>
        <w:t xml:space="preserve">Even though many benefit can </w:t>
      </w:r>
      <w:r w:rsidR="00A413C8" w:rsidRPr="00B62525">
        <w:rPr>
          <w:rFonts w:ascii="Times New Roman" w:hAnsi="Times New Roman" w:cs="Times New Roman"/>
          <w:sz w:val="22"/>
          <w:szCs w:val="22"/>
        </w:rPr>
        <w:t>we got from the CSR, not all companies in Indonesia carry out</w:t>
      </w:r>
      <w:r w:rsidR="006D192E" w:rsidRPr="00B62525">
        <w:rPr>
          <w:rFonts w:ascii="Times New Roman" w:hAnsi="Times New Roman" w:cs="Times New Roman"/>
          <w:sz w:val="22"/>
          <w:szCs w:val="22"/>
        </w:rPr>
        <w:t xml:space="preserve"> this strategi to get investor’attention. Actually investation which given by investor so important to support the progress of company. Besides that sometimes the companies carry out program of CSR just for formalitas. </w:t>
      </w:r>
    </w:p>
    <w:p w:rsidR="006D470C" w:rsidRPr="00B62525" w:rsidRDefault="002E2649" w:rsidP="00B62525">
      <w:pPr>
        <w:pStyle w:val="Default"/>
        <w:ind w:firstLine="720"/>
        <w:jc w:val="both"/>
        <w:rPr>
          <w:rFonts w:ascii="Times New Roman" w:hAnsi="Times New Roman" w:cs="Times New Roman"/>
          <w:sz w:val="22"/>
          <w:szCs w:val="22"/>
        </w:rPr>
      </w:pPr>
      <w:r w:rsidRPr="00B62525">
        <w:rPr>
          <w:rFonts w:ascii="Times New Roman" w:hAnsi="Times New Roman" w:cs="Times New Roman"/>
          <w:sz w:val="22"/>
          <w:szCs w:val="22"/>
        </w:rPr>
        <w:t xml:space="preserve">Muhammad (2007), Rettab et al. (2008), Vergali et al. (2009), find that Corporate Social Responsibility (CSR) </w:t>
      </w:r>
      <w:r w:rsidR="00BF2461" w:rsidRPr="00B62525">
        <w:rPr>
          <w:rFonts w:ascii="Times New Roman" w:hAnsi="Times New Roman" w:cs="Times New Roman"/>
          <w:sz w:val="22"/>
          <w:szCs w:val="22"/>
        </w:rPr>
        <w:t xml:space="preserve">and financial performance has a significant correlation. But Sarumpaet (2005) </w:t>
      </w:r>
      <w:r w:rsidR="00F706B0" w:rsidRPr="00B62525">
        <w:rPr>
          <w:rFonts w:ascii="Times New Roman" w:hAnsi="Times New Roman" w:cs="Times New Roman"/>
          <w:sz w:val="22"/>
          <w:szCs w:val="22"/>
        </w:rPr>
        <w:t>and Wijayanti et al. (2011) can not find that Social Responsibility (CSR) and financial performance has a significant correlation, because the investor more like choose to got information about their responsibility from the third side.</w:t>
      </w:r>
    </w:p>
    <w:p w:rsidR="006D192E" w:rsidRPr="00B62525" w:rsidRDefault="006D470C" w:rsidP="00B62525">
      <w:pPr>
        <w:pStyle w:val="Default"/>
        <w:ind w:firstLine="720"/>
        <w:jc w:val="both"/>
        <w:rPr>
          <w:rFonts w:ascii="Times New Roman" w:hAnsi="Times New Roman" w:cs="Times New Roman"/>
          <w:sz w:val="22"/>
          <w:szCs w:val="22"/>
        </w:rPr>
      </w:pPr>
      <w:r w:rsidRPr="00B62525">
        <w:rPr>
          <w:rFonts w:ascii="Times New Roman" w:hAnsi="Times New Roman" w:cs="Times New Roman"/>
          <w:sz w:val="22"/>
          <w:szCs w:val="22"/>
        </w:rPr>
        <w:lastRenderedPageBreak/>
        <w:t xml:space="preserve">In this era, </w:t>
      </w:r>
      <w:r w:rsidR="00ED395E" w:rsidRPr="00B62525">
        <w:rPr>
          <w:rFonts w:ascii="Times New Roman" w:hAnsi="Times New Roman" w:cs="Times New Roman"/>
          <w:sz w:val="22"/>
          <w:szCs w:val="22"/>
        </w:rPr>
        <w:t>the investor more like choose the islamic companies or shariah companies to investation, why ? because on shariah companies the process of companies’s operate care the rule of shari</w:t>
      </w:r>
      <w:r w:rsidR="006A4D20" w:rsidRPr="00B62525">
        <w:rPr>
          <w:rFonts w:ascii="Times New Roman" w:hAnsi="Times New Roman" w:cs="Times New Roman"/>
          <w:sz w:val="22"/>
          <w:szCs w:val="22"/>
        </w:rPr>
        <w:t xml:space="preserve">ah (islamic rule) which fair in profits and clean of the things that harm others. </w:t>
      </w:r>
    </w:p>
    <w:p w:rsidR="002E2649" w:rsidRDefault="006D470C" w:rsidP="00B62525">
      <w:pPr>
        <w:pStyle w:val="Default"/>
        <w:jc w:val="both"/>
        <w:rPr>
          <w:rFonts w:ascii="Times New Roman" w:hAnsi="Times New Roman" w:cs="Times New Roman"/>
          <w:sz w:val="22"/>
          <w:szCs w:val="22"/>
        </w:rPr>
      </w:pPr>
      <w:r w:rsidRPr="00B62525">
        <w:rPr>
          <w:rFonts w:ascii="Times New Roman" w:hAnsi="Times New Roman" w:cs="Times New Roman"/>
          <w:sz w:val="22"/>
          <w:szCs w:val="22"/>
        </w:rPr>
        <w:t>Based on the above exposure, this study examines the effect of Corporate Social Responsibility (CSR) to financial performance at the companies listed in Jakarta Islamic Index</w:t>
      </w:r>
      <w:r w:rsidR="006A4D20" w:rsidRPr="00B62525">
        <w:rPr>
          <w:rFonts w:ascii="Times New Roman" w:hAnsi="Times New Roman" w:cs="Times New Roman"/>
          <w:sz w:val="22"/>
          <w:szCs w:val="22"/>
        </w:rPr>
        <w:t xml:space="preserve"> start from 2012 until 2014. </w:t>
      </w:r>
    </w:p>
    <w:p w:rsidR="0020616D" w:rsidRDefault="0020616D" w:rsidP="00B62525">
      <w:pPr>
        <w:pStyle w:val="Default"/>
        <w:jc w:val="both"/>
        <w:rPr>
          <w:rFonts w:ascii="Times New Roman" w:hAnsi="Times New Roman" w:cs="Times New Roman"/>
          <w:sz w:val="22"/>
          <w:szCs w:val="22"/>
        </w:rPr>
      </w:pPr>
    </w:p>
    <w:p w:rsidR="0020616D" w:rsidRPr="00B62525" w:rsidRDefault="0020616D" w:rsidP="00B62525">
      <w:pPr>
        <w:pStyle w:val="Default"/>
        <w:jc w:val="both"/>
        <w:rPr>
          <w:rFonts w:ascii="Times New Roman" w:hAnsi="Times New Roman" w:cs="Times New Roman"/>
          <w:sz w:val="22"/>
          <w:szCs w:val="22"/>
        </w:rPr>
      </w:pPr>
    </w:p>
    <w:p w:rsidR="00A413C8" w:rsidRPr="00B62525" w:rsidRDefault="00A413C8" w:rsidP="00B62525">
      <w:pPr>
        <w:pStyle w:val="Default"/>
        <w:jc w:val="both"/>
        <w:rPr>
          <w:rFonts w:ascii="Times New Roman" w:hAnsi="Times New Roman" w:cs="Times New Roman"/>
          <w:sz w:val="22"/>
          <w:szCs w:val="22"/>
        </w:rPr>
      </w:pPr>
    </w:p>
    <w:p w:rsidR="00B02F27" w:rsidRPr="00B62525" w:rsidRDefault="00B02F27" w:rsidP="00B62525">
      <w:pPr>
        <w:pStyle w:val="Default"/>
        <w:jc w:val="both"/>
        <w:rPr>
          <w:rFonts w:ascii="Times New Roman" w:hAnsi="Times New Roman" w:cs="Times New Roman"/>
          <w:b/>
          <w:sz w:val="22"/>
          <w:szCs w:val="22"/>
        </w:rPr>
      </w:pPr>
      <w:r w:rsidRPr="00B62525">
        <w:rPr>
          <w:rFonts w:ascii="Times New Roman" w:hAnsi="Times New Roman" w:cs="Times New Roman"/>
          <w:b/>
          <w:sz w:val="22"/>
          <w:szCs w:val="22"/>
        </w:rPr>
        <w:t>Literature Review</w:t>
      </w:r>
    </w:p>
    <w:p w:rsidR="00A413C8" w:rsidRPr="00B62525" w:rsidRDefault="00A413C8" w:rsidP="00B62525">
      <w:pPr>
        <w:pStyle w:val="Default"/>
        <w:jc w:val="both"/>
        <w:rPr>
          <w:rFonts w:ascii="Times New Roman" w:hAnsi="Times New Roman" w:cs="Times New Roman"/>
          <w:i/>
          <w:sz w:val="22"/>
          <w:szCs w:val="22"/>
        </w:rPr>
      </w:pPr>
      <w:r w:rsidRPr="00B62525">
        <w:rPr>
          <w:rFonts w:ascii="Times New Roman" w:hAnsi="Times New Roman" w:cs="Times New Roman"/>
          <w:i/>
          <w:sz w:val="22"/>
          <w:szCs w:val="22"/>
        </w:rPr>
        <w:t>Corporate Social Responsibility</w:t>
      </w:r>
    </w:p>
    <w:p w:rsidR="00A413C8" w:rsidRDefault="00A413C8" w:rsidP="00B62525">
      <w:pPr>
        <w:pStyle w:val="Default"/>
        <w:jc w:val="both"/>
        <w:rPr>
          <w:rFonts w:ascii="Times New Roman" w:hAnsi="Times New Roman" w:cs="Times New Roman"/>
          <w:sz w:val="22"/>
          <w:szCs w:val="22"/>
        </w:rPr>
      </w:pPr>
      <w:r w:rsidRPr="00B62525">
        <w:rPr>
          <w:rFonts w:ascii="Times New Roman" w:hAnsi="Times New Roman" w:cs="Times New Roman"/>
          <w:sz w:val="22"/>
          <w:szCs w:val="22"/>
        </w:rPr>
        <w:t xml:space="preserve">Corporate Social Responsibility is operation bussiness which have a commitment </w:t>
      </w:r>
      <w:r w:rsidR="00285EEA" w:rsidRPr="00B62525">
        <w:rPr>
          <w:rFonts w:ascii="Times New Roman" w:hAnsi="Times New Roman" w:cs="Times New Roman"/>
          <w:sz w:val="22"/>
          <w:szCs w:val="22"/>
        </w:rPr>
        <w:t xml:space="preserve">not only to got profit financially but also to development social-economy (Suharto, 2010). Commonly CSR is manner the companies to realize a equilibrium between purposes of economy, environment, and social, and </w:t>
      </w:r>
      <w:r w:rsidR="005F1F5B" w:rsidRPr="00B62525">
        <w:rPr>
          <w:rFonts w:ascii="Times New Roman" w:hAnsi="Times New Roman" w:cs="Times New Roman"/>
          <w:sz w:val="22"/>
          <w:szCs w:val="22"/>
        </w:rPr>
        <w:t>give the best for the investors and stakeholders (Suharto, 2010).</w:t>
      </w:r>
    </w:p>
    <w:p w:rsidR="0020616D" w:rsidRPr="0020616D" w:rsidRDefault="0020616D" w:rsidP="0020616D">
      <w:pPr>
        <w:pStyle w:val="Default"/>
        <w:jc w:val="both"/>
        <w:rPr>
          <w:rFonts w:ascii="Times New Roman" w:hAnsi="Times New Roman" w:cs="Times New Roman"/>
          <w:sz w:val="22"/>
          <w:szCs w:val="22"/>
        </w:rPr>
      </w:pPr>
      <w:r w:rsidRPr="0020616D">
        <w:rPr>
          <w:rFonts w:ascii="Times New Roman" w:hAnsi="Times New Roman" w:cs="Times New Roman"/>
          <w:sz w:val="22"/>
          <w:szCs w:val="22"/>
        </w:rPr>
        <w:t>CSR is a business commitment to</w:t>
      </w:r>
      <w:r>
        <w:rPr>
          <w:rFonts w:ascii="Times New Roman" w:hAnsi="Times New Roman" w:cs="Times New Roman"/>
          <w:sz w:val="22"/>
          <w:szCs w:val="22"/>
        </w:rPr>
        <w:t xml:space="preserve"> </w:t>
      </w:r>
      <w:r w:rsidRPr="0020616D">
        <w:rPr>
          <w:rFonts w:ascii="Times New Roman" w:hAnsi="Times New Roman" w:cs="Times New Roman"/>
          <w:sz w:val="22"/>
          <w:szCs w:val="22"/>
        </w:rPr>
        <w:t>contrib</w:t>
      </w:r>
      <w:r>
        <w:rPr>
          <w:rFonts w:ascii="Times New Roman" w:hAnsi="Times New Roman" w:cs="Times New Roman"/>
          <w:sz w:val="22"/>
          <w:szCs w:val="22"/>
        </w:rPr>
        <w:t xml:space="preserve">ute to the development </w:t>
      </w:r>
      <w:r w:rsidRPr="0020616D">
        <w:rPr>
          <w:rFonts w:ascii="Times New Roman" w:hAnsi="Times New Roman" w:cs="Times New Roman"/>
          <w:sz w:val="22"/>
          <w:szCs w:val="22"/>
        </w:rPr>
        <w:t>sustainable economy, working with</w:t>
      </w:r>
    </w:p>
    <w:p w:rsidR="00B62525" w:rsidRPr="00B62525" w:rsidRDefault="0020616D" w:rsidP="0020616D">
      <w:pPr>
        <w:pStyle w:val="Default"/>
        <w:jc w:val="both"/>
        <w:rPr>
          <w:rFonts w:ascii="Times New Roman" w:hAnsi="Times New Roman" w:cs="Times New Roman"/>
          <w:sz w:val="22"/>
          <w:szCs w:val="22"/>
        </w:rPr>
      </w:pPr>
      <w:r w:rsidRPr="0020616D">
        <w:rPr>
          <w:rFonts w:ascii="Times New Roman" w:hAnsi="Times New Roman" w:cs="Times New Roman"/>
          <w:sz w:val="22"/>
          <w:szCs w:val="22"/>
        </w:rPr>
        <w:t>the comp</w:t>
      </w:r>
      <w:r>
        <w:rPr>
          <w:rFonts w:ascii="Times New Roman" w:hAnsi="Times New Roman" w:cs="Times New Roman"/>
          <w:sz w:val="22"/>
          <w:szCs w:val="22"/>
        </w:rPr>
        <w:t xml:space="preserve">any's employees, their families the following local communities </w:t>
      </w:r>
      <w:r w:rsidRPr="0020616D">
        <w:rPr>
          <w:rFonts w:ascii="Times New Roman" w:hAnsi="Times New Roman" w:cs="Times New Roman"/>
          <w:sz w:val="22"/>
          <w:szCs w:val="22"/>
        </w:rPr>
        <w:t>(local) and society as a whole</w:t>
      </w:r>
      <w:r>
        <w:rPr>
          <w:rFonts w:ascii="Times New Roman" w:hAnsi="Times New Roman" w:cs="Times New Roman"/>
          <w:sz w:val="22"/>
          <w:szCs w:val="22"/>
        </w:rPr>
        <w:t xml:space="preserve"> </w:t>
      </w:r>
      <w:r w:rsidRPr="0020616D">
        <w:rPr>
          <w:rFonts w:ascii="Times New Roman" w:hAnsi="Times New Roman" w:cs="Times New Roman"/>
          <w:sz w:val="22"/>
          <w:szCs w:val="22"/>
        </w:rPr>
        <w:t>in order to improve quality</w:t>
      </w:r>
      <w:r>
        <w:rPr>
          <w:rFonts w:ascii="Times New Roman" w:hAnsi="Times New Roman" w:cs="Times New Roman"/>
          <w:sz w:val="22"/>
          <w:szCs w:val="22"/>
        </w:rPr>
        <w:t xml:space="preserve"> life. (The World Business Council For </w:t>
      </w:r>
      <w:r w:rsidRPr="0020616D">
        <w:rPr>
          <w:rFonts w:ascii="Times New Roman" w:hAnsi="Times New Roman" w:cs="Times New Roman"/>
          <w:sz w:val="22"/>
          <w:szCs w:val="22"/>
        </w:rPr>
        <w:t>Sustainable Development in Ra</w:t>
      </w:r>
      <w:r>
        <w:rPr>
          <w:rFonts w:ascii="Times New Roman" w:hAnsi="Times New Roman" w:cs="Times New Roman"/>
          <w:sz w:val="22"/>
          <w:szCs w:val="22"/>
        </w:rPr>
        <w:t xml:space="preserve">hman </w:t>
      </w:r>
      <w:r w:rsidRPr="0020616D">
        <w:rPr>
          <w:rFonts w:ascii="Times New Roman" w:hAnsi="Times New Roman" w:cs="Times New Roman"/>
          <w:sz w:val="22"/>
          <w:szCs w:val="22"/>
        </w:rPr>
        <w:t>(2009: 10)).</w:t>
      </w:r>
    </w:p>
    <w:p w:rsidR="00B02F27" w:rsidRPr="00B62525" w:rsidRDefault="00B02F27" w:rsidP="00B62525">
      <w:pPr>
        <w:pStyle w:val="Default"/>
        <w:jc w:val="both"/>
        <w:rPr>
          <w:rFonts w:ascii="Times New Roman" w:hAnsi="Times New Roman" w:cs="Times New Roman"/>
          <w:sz w:val="22"/>
          <w:szCs w:val="22"/>
        </w:rPr>
      </w:pPr>
    </w:p>
    <w:p w:rsidR="005F1F5B" w:rsidRPr="00B62525" w:rsidRDefault="005F1F5B" w:rsidP="00B62525">
      <w:pPr>
        <w:pStyle w:val="Default"/>
        <w:jc w:val="both"/>
        <w:rPr>
          <w:rFonts w:ascii="Times New Roman" w:hAnsi="Times New Roman" w:cs="Times New Roman"/>
          <w:i/>
          <w:sz w:val="22"/>
          <w:szCs w:val="22"/>
        </w:rPr>
      </w:pPr>
      <w:r w:rsidRPr="00B62525">
        <w:rPr>
          <w:rFonts w:ascii="Times New Roman" w:hAnsi="Times New Roman" w:cs="Times New Roman"/>
          <w:i/>
          <w:sz w:val="22"/>
          <w:szCs w:val="22"/>
        </w:rPr>
        <w:t>Financial Performance</w:t>
      </w:r>
    </w:p>
    <w:p w:rsidR="005F1F5B" w:rsidRPr="00B62525" w:rsidRDefault="005F1F5B" w:rsidP="00B62525">
      <w:pPr>
        <w:pStyle w:val="Default"/>
        <w:jc w:val="both"/>
        <w:rPr>
          <w:rFonts w:ascii="Times New Roman" w:hAnsi="Times New Roman" w:cs="Times New Roman"/>
          <w:sz w:val="22"/>
          <w:szCs w:val="22"/>
        </w:rPr>
      </w:pPr>
      <w:r w:rsidRPr="00B62525">
        <w:rPr>
          <w:rFonts w:ascii="Times New Roman" w:hAnsi="Times New Roman" w:cs="Times New Roman"/>
          <w:sz w:val="22"/>
          <w:szCs w:val="22"/>
        </w:rPr>
        <w:t xml:space="preserve">Financial Performance is the result from the many decisions which made by the management continually to reach one goal efectively and efisienly. </w:t>
      </w:r>
      <w:r w:rsidR="009D448D" w:rsidRPr="00B62525">
        <w:rPr>
          <w:rFonts w:ascii="Times New Roman" w:hAnsi="Times New Roman" w:cs="Times New Roman"/>
          <w:sz w:val="22"/>
          <w:szCs w:val="22"/>
        </w:rPr>
        <w:t>Financial Performance can give information to management and stakeholders, which can help investor make an investasion decision</w:t>
      </w:r>
      <w:r w:rsidR="002101F6" w:rsidRPr="00B62525">
        <w:rPr>
          <w:rFonts w:ascii="Times New Roman" w:hAnsi="Times New Roman" w:cs="Times New Roman"/>
          <w:sz w:val="22"/>
          <w:szCs w:val="22"/>
        </w:rPr>
        <w:t xml:space="preserve"> (Septriani, 2011) </w:t>
      </w:r>
      <w:r w:rsidR="009D448D" w:rsidRPr="00B62525">
        <w:rPr>
          <w:rFonts w:ascii="Times New Roman" w:hAnsi="Times New Roman" w:cs="Times New Roman"/>
          <w:sz w:val="22"/>
          <w:szCs w:val="22"/>
        </w:rPr>
        <w:t>.</w:t>
      </w:r>
      <w:r w:rsidR="002101F6" w:rsidRPr="00B62525">
        <w:rPr>
          <w:rFonts w:ascii="Times New Roman" w:hAnsi="Times New Roman" w:cs="Times New Roman"/>
          <w:sz w:val="22"/>
          <w:szCs w:val="22"/>
        </w:rPr>
        <w:t xml:space="preserve"> Evaluation of financial performance is the management’s method </w:t>
      </w:r>
      <w:r w:rsidR="00CC409F" w:rsidRPr="00B62525">
        <w:rPr>
          <w:rFonts w:ascii="Times New Roman" w:hAnsi="Times New Roman" w:cs="Times New Roman"/>
          <w:sz w:val="22"/>
          <w:szCs w:val="22"/>
        </w:rPr>
        <w:t xml:space="preserve">to fulfill their duty to the owner of companies. This evaluation need eksternal and internal standard. (Wright et al. 1996). </w:t>
      </w:r>
      <w:r w:rsidR="009D448D" w:rsidRPr="00B62525">
        <w:rPr>
          <w:rFonts w:ascii="Times New Roman" w:hAnsi="Times New Roman" w:cs="Times New Roman"/>
          <w:sz w:val="22"/>
          <w:szCs w:val="22"/>
        </w:rPr>
        <w:t xml:space="preserve"> This study use 3 indicator to evaluated financial performance, they are Return On Aset, Return On Equity, and Economic Value Added.</w:t>
      </w:r>
      <w:r w:rsidR="00682EBA" w:rsidRPr="00B62525">
        <w:rPr>
          <w:rFonts w:ascii="Times New Roman" w:hAnsi="Times New Roman" w:cs="Times New Roman"/>
          <w:sz w:val="22"/>
          <w:szCs w:val="22"/>
        </w:rPr>
        <w:t xml:space="preserve"> ROE is main manner which used by investor to evaluate the financial performance. Commonly ROE is output from </w:t>
      </w:r>
      <w:r w:rsidR="00553DED" w:rsidRPr="00B62525">
        <w:rPr>
          <w:rFonts w:ascii="Times New Roman" w:hAnsi="Times New Roman" w:cs="Times New Roman"/>
          <w:sz w:val="22"/>
          <w:szCs w:val="22"/>
        </w:rPr>
        <w:t>division of gain with equity for one year period, and ROA is output from division of gain with assets for one year period. Meanwhile economic value added (EVA) evaluate value added the companies by calculate cost of capital. The logic is no</w:t>
      </w:r>
      <w:r w:rsidR="001B43A2" w:rsidRPr="00B62525">
        <w:rPr>
          <w:rFonts w:ascii="Times New Roman" w:hAnsi="Times New Roman" w:cs="Times New Roman"/>
          <w:sz w:val="22"/>
          <w:szCs w:val="22"/>
        </w:rPr>
        <w:t xml:space="preserve"> free fund. </w:t>
      </w:r>
    </w:p>
    <w:p w:rsidR="00B02F27" w:rsidRPr="00B62525" w:rsidRDefault="00B02F27" w:rsidP="00B62525">
      <w:pPr>
        <w:pStyle w:val="Default"/>
        <w:jc w:val="both"/>
        <w:rPr>
          <w:rFonts w:ascii="Times New Roman" w:hAnsi="Times New Roman" w:cs="Times New Roman"/>
          <w:sz w:val="22"/>
          <w:szCs w:val="22"/>
        </w:rPr>
      </w:pPr>
    </w:p>
    <w:p w:rsidR="001B43A2" w:rsidRPr="00B62525" w:rsidRDefault="00C05EC5" w:rsidP="00B62525">
      <w:pPr>
        <w:pStyle w:val="Default"/>
        <w:jc w:val="both"/>
        <w:rPr>
          <w:rFonts w:ascii="Times New Roman" w:hAnsi="Times New Roman" w:cs="Times New Roman"/>
          <w:i/>
          <w:sz w:val="22"/>
          <w:szCs w:val="22"/>
        </w:rPr>
      </w:pPr>
      <w:r w:rsidRPr="00B62525">
        <w:rPr>
          <w:rFonts w:ascii="Times New Roman" w:hAnsi="Times New Roman" w:cs="Times New Roman"/>
          <w:i/>
          <w:sz w:val="22"/>
          <w:szCs w:val="22"/>
        </w:rPr>
        <w:t>Hypothesis development</w:t>
      </w:r>
    </w:p>
    <w:p w:rsidR="008E5A0A" w:rsidRPr="00B62525" w:rsidRDefault="00C05EC5" w:rsidP="00B62525">
      <w:pPr>
        <w:pStyle w:val="Default"/>
        <w:jc w:val="both"/>
        <w:rPr>
          <w:rFonts w:ascii="Times New Roman" w:hAnsi="Times New Roman" w:cs="Times New Roman"/>
          <w:sz w:val="22"/>
          <w:szCs w:val="22"/>
        </w:rPr>
      </w:pPr>
      <w:r w:rsidRPr="00B62525">
        <w:rPr>
          <w:rFonts w:ascii="Times New Roman" w:hAnsi="Times New Roman" w:cs="Times New Roman"/>
          <w:sz w:val="22"/>
          <w:szCs w:val="22"/>
        </w:rPr>
        <w:t xml:space="preserve">In this section, we first dicuss our prediction concerning analyst’s positive impact Corporate Social Responsibility (CSR) toward financial statement. </w:t>
      </w:r>
      <w:r w:rsidR="00B90CEB" w:rsidRPr="00B62525">
        <w:rPr>
          <w:rFonts w:ascii="Times New Roman" w:hAnsi="Times New Roman" w:cs="Times New Roman"/>
          <w:sz w:val="22"/>
          <w:szCs w:val="22"/>
        </w:rPr>
        <w:t>Corporate Social Res</w:t>
      </w:r>
      <w:r w:rsidR="008E5A0A" w:rsidRPr="00B62525">
        <w:rPr>
          <w:rFonts w:ascii="Times New Roman" w:hAnsi="Times New Roman" w:cs="Times New Roman"/>
          <w:sz w:val="22"/>
          <w:szCs w:val="22"/>
        </w:rPr>
        <w:t xml:space="preserve">ponsibility Disclosure will expand the disclosure into annual report. Meanwhile annual report is the one of the orientation for investor. So, if the companies revealing if they apply CSR the investor will give them positive respons and will interest to invest their capital to the companies. </w:t>
      </w:r>
      <w:r w:rsidR="00AE6237" w:rsidRPr="00B62525">
        <w:rPr>
          <w:rFonts w:ascii="Times New Roman" w:hAnsi="Times New Roman" w:cs="Times New Roman"/>
          <w:sz w:val="22"/>
          <w:szCs w:val="22"/>
        </w:rPr>
        <w:t xml:space="preserve">Many people have opinion that CSR can increas the profit, which be based on their assets and equity from investor and companies. CSR also can give economic value added to the organisazion, because CSR can make people think that the companies or organization not only achieving the profit but also they have environment and society responsibility. </w:t>
      </w:r>
    </w:p>
    <w:p w:rsidR="00AE6237" w:rsidRPr="00B62525" w:rsidRDefault="00AE6237" w:rsidP="00B62525">
      <w:pPr>
        <w:pStyle w:val="Default"/>
        <w:jc w:val="both"/>
        <w:rPr>
          <w:rFonts w:ascii="Times New Roman" w:hAnsi="Times New Roman" w:cs="Times New Roman"/>
          <w:sz w:val="22"/>
          <w:szCs w:val="22"/>
        </w:rPr>
      </w:pPr>
      <w:r w:rsidRPr="00B62525">
        <w:rPr>
          <w:rFonts w:ascii="Times New Roman" w:hAnsi="Times New Roman" w:cs="Times New Roman"/>
          <w:sz w:val="22"/>
          <w:szCs w:val="22"/>
        </w:rPr>
        <w:t>According to explanation above, we can make a hypothesis :</w:t>
      </w:r>
    </w:p>
    <w:p w:rsidR="00AE6237" w:rsidRPr="00B62525" w:rsidRDefault="00AE6237" w:rsidP="00B62525">
      <w:pPr>
        <w:pStyle w:val="Default"/>
        <w:ind w:left="720" w:hanging="720"/>
        <w:jc w:val="both"/>
        <w:rPr>
          <w:rFonts w:ascii="Times New Roman" w:hAnsi="Times New Roman" w:cs="Times New Roman"/>
          <w:sz w:val="22"/>
          <w:szCs w:val="22"/>
        </w:rPr>
      </w:pPr>
      <w:r w:rsidRPr="00B62525">
        <w:rPr>
          <w:rFonts w:ascii="Times New Roman" w:hAnsi="Times New Roman" w:cs="Times New Roman"/>
          <w:sz w:val="22"/>
          <w:szCs w:val="22"/>
        </w:rPr>
        <w:t>H1</w:t>
      </w:r>
      <w:r w:rsidRPr="00B62525">
        <w:rPr>
          <w:rFonts w:ascii="Times New Roman" w:hAnsi="Times New Roman" w:cs="Times New Roman"/>
          <w:sz w:val="22"/>
          <w:szCs w:val="22"/>
        </w:rPr>
        <w:tab/>
        <w:t>: Corporate Social Responsibility has a positive impact</w:t>
      </w:r>
      <w:r w:rsidR="00A83839" w:rsidRPr="00B62525">
        <w:rPr>
          <w:rFonts w:ascii="Times New Roman" w:hAnsi="Times New Roman" w:cs="Times New Roman"/>
          <w:sz w:val="22"/>
          <w:szCs w:val="22"/>
        </w:rPr>
        <w:t xml:space="preserve"> significanly toward return on assets.</w:t>
      </w:r>
    </w:p>
    <w:p w:rsidR="00AE6237" w:rsidRPr="00B62525" w:rsidRDefault="00AE6237" w:rsidP="00B62525">
      <w:pPr>
        <w:pStyle w:val="Default"/>
        <w:ind w:left="720" w:hanging="720"/>
        <w:jc w:val="both"/>
        <w:rPr>
          <w:rFonts w:ascii="Times New Roman" w:hAnsi="Times New Roman" w:cs="Times New Roman"/>
          <w:sz w:val="22"/>
          <w:szCs w:val="22"/>
        </w:rPr>
      </w:pPr>
      <w:r w:rsidRPr="00B62525">
        <w:rPr>
          <w:rFonts w:ascii="Times New Roman" w:hAnsi="Times New Roman" w:cs="Times New Roman"/>
          <w:sz w:val="22"/>
          <w:szCs w:val="22"/>
        </w:rPr>
        <w:t>H2</w:t>
      </w:r>
      <w:r w:rsidRPr="00B62525">
        <w:rPr>
          <w:rFonts w:ascii="Times New Roman" w:hAnsi="Times New Roman" w:cs="Times New Roman"/>
          <w:sz w:val="22"/>
          <w:szCs w:val="22"/>
        </w:rPr>
        <w:tab/>
        <w:t xml:space="preserve">: </w:t>
      </w:r>
      <w:r w:rsidR="00A83839" w:rsidRPr="00B62525">
        <w:rPr>
          <w:rFonts w:ascii="Times New Roman" w:hAnsi="Times New Roman" w:cs="Times New Roman"/>
          <w:sz w:val="22"/>
          <w:szCs w:val="22"/>
        </w:rPr>
        <w:t>Corporate Social Responsibility has a positive impact significanly toward return on equity.</w:t>
      </w:r>
    </w:p>
    <w:p w:rsidR="00A83839" w:rsidRPr="00B62525" w:rsidRDefault="00A83839" w:rsidP="00B62525">
      <w:pPr>
        <w:pStyle w:val="Default"/>
        <w:ind w:left="720" w:hanging="720"/>
        <w:jc w:val="both"/>
        <w:rPr>
          <w:rFonts w:ascii="Times New Roman" w:hAnsi="Times New Roman" w:cs="Times New Roman"/>
          <w:sz w:val="22"/>
          <w:szCs w:val="22"/>
        </w:rPr>
      </w:pPr>
      <w:r w:rsidRPr="00B62525">
        <w:rPr>
          <w:rFonts w:ascii="Times New Roman" w:hAnsi="Times New Roman" w:cs="Times New Roman"/>
          <w:sz w:val="22"/>
          <w:szCs w:val="22"/>
        </w:rPr>
        <w:t>H3</w:t>
      </w:r>
      <w:r w:rsidRPr="00B62525">
        <w:rPr>
          <w:rFonts w:ascii="Times New Roman" w:hAnsi="Times New Roman" w:cs="Times New Roman"/>
          <w:sz w:val="22"/>
          <w:szCs w:val="22"/>
        </w:rPr>
        <w:tab/>
        <w:t xml:space="preserve">: Corporate Social Responsibility has a positive impact significanly toward return on economic value added. </w:t>
      </w:r>
    </w:p>
    <w:p w:rsidR="00A83839" w:rsidRPr="00B62525" w:rsidRDefault="00A83839" w:rsidP="00B62525">
      <w:pPr>
        <w:pStyle w:val="Default"/>
        <w:ind w:left="720" w:hanging="720"/>
        <w:jc w:val="both"/>
        <w:rPr>
          <w:rFonts w:ascii="Times New Roman" w:hAnsi="Times New Roman" w:cs="Times New Roman"/>
          <w:sz w:val="22"/>
          <w:szCs w:val="22"/>
        </w:rPr>
      </w:pPr>
    </w:p>
    <w:p w:rsidR="00A83839" w:rsidRPr="00B62525" w:rsidRDefault="00A83839" w:rsidP="00B62525">
      <w:pPr>
        <w:pStyle w:val="Default"/>
        <w:ind w:left="720" w:hanging="720"/>
        <w:jc w:val="both"/>
        <w:rPr>
          <w:rFonts w:ascii="Times New Roman" w:hAnsi="Times New Roman" w:cs="Times New Roman"/>
          <w:sz w:val="22"/>
          <w:szCs w:val="22"/>
        </w:rPr>
      </w:pPr>
      <w:r w:rsidRPr="00B62525">
        <w:rPr>
          <w:rFonts w:ascii="Times New Roman" w:hAnsi="Times New Roman" w:cs="Times New Roman"/>
          <w:sz w:val="22"/>
          <w:szCs w:val="22"/>
        </w:rPr>
        <w:t>Framework :</w:t>
      </w:r>
    </w:p>
    <w:p w:rsidR="00A83839" w:rsidRPr="00B62525" w:rsidRDefault="00A83839" w:rsidP="00B62525">
      <w:pPr>
        <w:pStyle w:val="Default"/>
        <w:ind w:left="720" w:hanging="720"/>
        <w:jc w:val="both"/>
        <w:rPr>
          <w:rFonts w:ascii="Times New Roman" w:hAnsi="Times New Roman" w:cs="Times New Roman"/>
          <w:sz w:val="22"/>
          <w:szCs w:val="22"/>
        </w:rPr>
      </w:pPr>
      <w:r w:rsidRPr="00B62525">
        <w:rPr>
          <w:rFonts w:ascii="Times New Roman" w:hAnsi="Times New Roman" w:cs="Times New Roman"/>
          <w:sz w:val="22"/>
          <w:szCs w:val="22"/>
        </w:rPr>
        <w:tab/>
      </w:r>
      <w:r w:rsidRPr="00B62525">
        <w:rPr>
          <w:rFonts w:ascii="Times New Roman" w:hAnsi="Times New Roman" w:cs="Times New Roman"/>
          <w:sz w:val="22"/>
          <w:szCs w:val="22"/>
        </w:rPr>
        <w:tab/>
      </w:r>
      <w:r w:rsidRPr="00B62525">
        <w:rPr>
          <w:rFonts w:ascii="Times New Roman" w:hAnsi="Times New Roman" w:cs="Times New Roman"/>
          <w:sz w:val="22"/>
          <w:szCs w:val="22"/>
        </w:rPr>
        <w:tab/>
      </w:r>
      <w:r w:rsidRPr="00B62525">
        <w:rPr>
          <w:rFonts w:ascii="Times New Roman" w:hAnsi="Times New Roman" w:cs="Times New Roman"/>
          <w:sz w:val="22"/>
          <w:szCs w:val="22"/>
        </w:rPr>
        <w:tab/>
      </w:r>
      <w:r w:rsidRPr="00B62525">
        <w:rPr>
          <w:rFonts w:ascii="Times New Roman" w:hAnsi="Times New Roman" w:cs="Times New Roman"/>
          <w:sz w:val="22"/>
          <w:szCs w:val="22"/>
        </w:rPr>
        <w:tab/>
      </w:r>
    </w:p>
    <w:tbl>
      <w:tblPr>
        <w:tblpPr w:leftFromText="180" w:rightFromText="180" w:vertAnchor="text" w:horzAnchor="page" w:tblpX="6802" w:tblpY="126"/>
        <w:tblW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835"/>
      </w:tblGrid>
      <w:tr w:rsidR="00A83839" w:rsidRPr="00B62525" w:rsidTr="00B6719E">
        <w:trPr>
          <w:trHeight w:val="699"/>
        </w:trPr>
        <w:tc>
          <w:tcPr>
            <w:tcW w:w="1101" w:type="dxa"/>
            <w:vAlign w:val="center"/>
          </w:tcPr>
          <w:p w:rsidR="00A83839" w:rsidRPr="00B62525" w:rsidRDefault="00A0198E" w:rsidP="00B62525">
            <w:pPr>
              <w:spacing w:after="0" w:line="240" w:lineRule="auto"/>
              <w:jc w:val="center"/>
              <w:rPr>
                <w:rFonts w:ascii="Times New Roman" w:hAnsi="Times New Roman"/>
                <w:lang w:val="id-ID"/>
              </w:rPr>
            </w:pPr>
            <m:oMath>
              <m:sSub>
                <m:sSubPr>
                  <m:ctrlPr>
                    <w:rPr>
                      <w:rFonts w:ascii="Cambria Math" w:hAnsi="Times New Roman"/>
                      <w:i/>
                      <w:lang w:val="id-ID"/>
                    </w:rPr>
                  </m:ctrlPr>
                </m:sSubPr>
                <m:e>
                  <m:r>
                    <m:rPr>
                      <m:sty m:val="p"/>
                    </m:rPr>
                    <w:rPr>
                      <w:rFonts w:ascii="Cambria Math" w:hAnsi="Times New Roman"/>
                      <w:lang w:val="id-ID"/>
                    </w:rPr>
                    <m:t>H</m:t>
                  </m:r>
                </m:e>
                <m:sub>
                  <m:r>
                    <w:rPr>
                      <w:rFonts w:ascii="Cambria Math" w:hAnsi="Times New Roman"/>
                      <w:lang w:val="id-ID"/>
                    </w:rPr>
                    <m:t>1</m:t>
                  </m:r>
                </m:sub>
              </m:sSub>
            </m:oMath>
            <w:r w:rsidR="00A83839" w:rsidRPr="00B62525">
              <w:rPr>
                <w:rFonts w:ascii="Times New Roman" w:hAnsi="Times New Roman"/>
                <w:lang w:val="id-ID"/>
              </w:rPr>
              <w:t xml:space="preserve"> (+)</w:t>
            </w:r>
          </w:p>
        </w:tc>
        <w:tc>
          <w:tcPr>
            <w:tcW w:w="2835" w:type="dxa"/>
            <w:vAlign w:val="center"/>
          </w:tcPr>
          <w:p w:rsidR="00A83839" w:rsidRPr="00B62525" w:rsidRDefault="00A83839" w:rsidP="00B62525">
            <w:pPr>
              <w:spacing w:after="0" w:line="240" w:lineRule="auto"/>
              <w:jc w:val="center"/>
              <w:rPr>
                <w:rFonts w:ascii="Times New Roman" w:hAnsi="Times New Roman"/>
                <w:i/>
              </w:rPr>
            </w:pPr>
            <w:r w:rsidRPr="00B62525">
              <w:rPr>
                <w:rFonts w:ascii="Times New Roman" w:hAnsi="Times New Roman"/>
                <w:i/>
              </w:rPr>
              <w:t>Return On Asset (ROA)</w:t>
            </w:r>
          </w:p>
        </w:tc>
      </w:tr>
      <w:tr w:rsidR="00A83839" w:rsidRPr="00B62525" w:rsidTr="00B6719E">
        <w:trPr>
          <w:trHeight w:val="687"/>
        </w:trPr>
        <w:tc>
          <w:tcPr>
            <w:tcW w:w="1101" w:type="dxa"/>
            <w:vAlign w:val="center"/>
          </w:tcPr>
          <w:p w:rsidR="00A83839" w:rsidRPr="00B62525" w:rsidRDefault="00A0198E" w:rsidP="00B62525">
            <w:pPr>
              <w:spacing w:after="0" w:line="240" w:lineRule="auto"/>
              <w:jc w:val="center"/>
              <w:rPr>
                <w:rFonts w:ascii="Times New Roman" w:hAnsi="Times New Roman"/>
                <w:lang w:val="id-ID"/>
              </w:rPr>
            </w:pPr>
            <m:oMath>
              <m:sSub>
                <m:sSubPr>
                  <m:ctrlPr>
                    <w:rPr>
                      <w:rFonts w:ascii="Cambria Math" w:hAnsi="Times New Roman"/>
                      <w:i/>
                      <w:lang w:val="id-ID"/>
                    </w:rPr>
                  </m:ctrlPr>
                </m:sSubPr>
                <m:e>
                  <m:r>
                    <m:rPr>
                      <m:sty m:val="p"/>
                    </m:rPr>
                    <w:rPr>
                      <w:rFonts w:ascii="Cambria Math" w:hAnsi="Times New Roman"/>
                      <w:lang w:val="id-ID"/>
                    </w:rPr>
                    <m:t>H</m:t>
                  </m:r>
                </m:e>
                <m:sub>
                  <m:r>
                    <w:rPr>
                      <w:rFonts w:ascii="Cambria Math" w:hAnsi="Times New Roman"/>
                      <w:lang w:val="id-ID"/>
                    </w:rPr>
                    <m:t>2</m:t>
                  </m:r>
                </m:sub>
              </m:sSub>
            </m:oMath>
            <w:r w:rsidR="00A83839" w:rsidRPr="00B62525">
              <w:rPr>
                <w:rFonts w:ascii="Times New Roman" w:hAnsi="Times New Roman"/>
                <w:lang w:val="id-ID"/>
              </w:rPr>
              <w:t xml:space="preserve"> (+)</w:t>
            </w:r>
          </w:p>
        </w:tc>
        <w:tc>
          <w:tcPr>
            <w:tcW w:w="2835" w:type="dxa"/>
            <w:vAlign w:val="center"/>
          </w:tcPr>
          <w:p w:rsidR="00A83839" w:rsidRPr="00B62525" w:rsidRDefault="00A83839" w:rsidP="00B62525">
            <w:pPr>
              <w:spacing w:after="0" w:line="240" w:lineRule="auto"/>
              <w:jc w:val="center"/>
              <w:rPr>
                <w:rFonts w:ascii="Times New Roman" w:hAnsi="Times New Roman"/>
                <w:i/>
              </w:rPr>
            </w:pPr>
            <w:r w:rsidRPr="00B62525">
              <w:rPr>
                <w:rFonts w:ascii="Times New Roman" w:hAnsi="Times New Roman"/>
                <w:i/>
              </w:rPr>
              <w:t>Return On Equity (ROE)</w:t>
            </w:r>
          </w:p>
        </w:tc>
      </w:tr>
      <w:tr w:rsidR="00A83839" w:rsidRPr="00B62525" w:rsidTr="00B6719E">
        <w:trPr>
          <w:trHeight w:val="711"/>
        </w:trPr>
        <w:tc>
          <w:tcPr>
            <w:tcW w:w="1101" w:type="dxa"/>
            <w:vAlign w:val="center"/>
          </w:tcPr>
          <w:p w:rsidR="00A83839" w:rsidRPr="00B62525" w:rsidRDefault="00A0198E" w:rsidP="00B62525">
            <w:pPr>
              <w:spacing w:after="0" w:line="240" w:lineRule="auto"/>
              <w:jc w:val="center"/>
              <w:rPr>
                <w:rFonts w:ascii="Times New Roman" w:hAnsi="Times New Roman"/>
                <w:lang w:val="id-ID"/>
              </w:rPr>
            </w:pPr>
            <m:oMath>
              <m:sSub>
                <m:sSubPr>
                  <m:ctrlPr>
                    <w:rPr>
                      <w:rFonts w:ascii="Cambria Math" w:hAnsi="Times New Roman"/>
                      <w:i/>
                      <w:lang w:val="id-ID"/>
                    </w:rPr>
                  </m:ctrlPr>
                </m:sSubPr>
                <m:e>
                  <m:r>
                    <m:rPr>
                      <m:sty m:val="p"/>
                    </m:rPr>
                    <w:rPr>
                      <w:rFonts w:ascii="Cambria Math" w:hAnsi="Times New Roman"/>
                      <w:lang w:val="id-ID"/>
                    </w:rPr>
                    <m:t>H</m:t>
                  </m:r>
                </m:e>
                <m:sub>
                  <m:r>
                    <w:rPr>
                      <w:rFonts w:ascii="Cambria Math" w:hAnsi="Times New Roman"/>
                      <w:lang w:val="id-ID"/>
                    </w:rPr>
                    <m:t>3</m:t>
                  </m:r>
                </m:sub>
              </m:sSub>
            </m:oMath>
            <w:r w:rsidR="00A83839" w:rsidRPr="00B62525">
              <w:rPr>
                <w:rFonts w:ascii="Times New Roman" w:hAnsi="Times New Roman"/>
                <w:lang w:val="id-ID"/>
              </w:rPr>
              <w:t xml:space="preserve"> (+)</w:t>
            </w:r>
          </w:p>
        </w:tc>
        <w:tc>
          <w:tcPr>
            <w:tcW w:w="2835" w:type="dxa"/>
            <w:vAlign w:val="center"/>
          </w:tcPr>
          <w:p w:rsidR="00A83839" w:rsidRPr="00B62525" w:rsidRDefault="00A83839" w:rsidP="00B62525">
            <w:pPr>
              <w:spacing w:after="0" w:line="240" w:lineRule="auto"/>
              <w:jc w:val="center"/>
              <w:rPr>
                <w:rFonts w:ascii="Times New Roman" w:hAnsi="Times New Roman"/>
                <w:i/>
              </w:rPr>
            </w:pPr>
            <w:r w:rsidRPr="00B62525">
              <w:rPr>
                <w:rFonts w:ascii="Times New Roman" w:hAnsi="Times New Roman"/>
                <w:i/>
              </w:rPr>
              <w:t>Economic Value Added (EVA)</w:t>
            </w:r>
          </w:p>
        </w:tc>
      </w:tr>
    </w:tbl>
    <w:p w:rsidR="00A83839" w:rsidRPr="00B62525" w:rsidRDefault="00A83839" w:rsidP="00B62525">
      <w:pPr>
        <w:pStyle w:val="Default"/>
        <w:ind w:left="720" w:hanging="720"/>
        <w:jc w:val="both"/>
        <w:rPr>
          <w:rFonts w:ascii="Times New Roman" w:hAnsi="Times New Roman" w:cs="Times New Roman"/>
          <w:sz w:val="22"/>
          <w:szCs w:val="22"/>
        </w:rPr>
      </w:pPr>
    </w:p>
    <w:p w:rsidR="00A83839" w:rsidRPr="00B62525" w:rsidRDefault="00D15756" w:rsidP="00B62525">
      <w:pPr>
        <w:pStyle w:val="Default"/>
        <w:ind w:left="720" w:hanging="720"/>
        <w:jc w:val="both"/>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1681480</wp:posOffset>
                </wp:positionH>
                <wp:positionV relativeFrom="paragraph">
                  <wp:posOffset>149860</wp:posOffset>
                </wp:positionV>
                <wp:extent cx="1642745" cy="362585"/>
                <wp:effectExtent l="5080" t="54610" r="28575"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2745" cy="3625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1A58B0" id="_x0000_t32" coordsize="21600,21600" o:spt="32" o:oned="t" path="m,l21600,21600e" filled="f">
                <v:path arrowok="t" fillok="f" o:connecttype="none"/>
                <o:lock v:ext="edit" shapetype="t"/>
              </v:shapetype>
              <v:shape id="AutoShape 3" o:spid="_x0000_s1026" type="#_x0000_t32" style="position:absolute;margin-left:132.4pt;margin-top:11.8pt;width:129.35pt;height:28.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" strokeweight=".5pt">
                <v:stroke endarrow="block"/>
              </v:shape>
            </w:pict>
          </mc:Fallback>
        </mc:AlternateContent>
      </w:r>
    </w:p>
    <w:p w:rsidR="00A83839" w:rsidRPr="00B62525" w:rsidRDefault="00D15756" w:rsidP="00B62525">
      <w:pPr>
        <w:pStyle w:val="Default"/>
        <w:ind w:left="720" w:hanging="720"/>
        <w:jc w:val="both"/>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15875</wp:posOffset>
                </wp:positionV>
                <wp:extent cx="1597025" cy="581025"/>
                <wp:effectExtent l="8255" t="6350" r="13970"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581025"/>
                        </a:xfrm>
                        <a:prstGeom prst="rect">
                          <a:avLst/>
                        </a:prstGeom>
                        <a:solidFill>
                          <a:srgbClr val="FFFFFF"/>
                        </a:solidFill>
                        <a:ln w="9525">
                          <a:solidFill>
                            <a:srgbClr val="000000"/>
                          </a:solidFill>
                          <a:miter lim="200000"/>
                          <a:headEnd/>
                          <a:tailEnd/>
                        </a:ln>
                      </wps:spPr>
                      <wps:txbx>
                        <w:txbxContent>
                          <w:p w:rsidR="00A83839" w:rsidRPr="0023719F" w:rsidRDefault="00A83839" w:rsidP="00A83839">
                            <w:pPr>
                              <w:rPr>
                                <w:rFonts w:ascii="Times New Roman" w:hAnsi="Times New Roman"/>
                                <w:i/>
                                <w:sz w:val="24"/>
                                <w:szCs w:val="24"/>
                              </w:rPr>
                            </w:pPr>
                            <w:r w:rsidRPr="0023719F">
                              <w:rPr>
                                <w:rFonts w:ascii="Times New Roman" w:hAnsi="Times New Roman"/>
                                <w:i/>
                                <w:sz w:val="24"/>
                                <w:szCs w:val="24"/>
                              </w:rPr>
                              <w:t>Corporate Social Responsibility (CSR)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6.65pt;margin-top:1.25pt;width:125.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">
                <v:stroke miterlimit="2"/>
                <v:textbox>
                  <w:txbxContent>
                    <w:p w:rsidR="00A83839" w:rsidRPr="0023719F" w:rsidRDefault="00A83839" w:rsidP="00A83839">
                      <w:pPr>
                        <w:rPr>
                          <w:rFonts w:ascii="Times New Roman" w:hAnsi="Times New Roman"/>
                          <w:i/>
                          <w:sz w:val="24"/>
                          <w:szCs w:val="24"/>
                        </w:rPr>
                      </w:pPr>
                      <w:r w:rsidRPr="0023719F">
                        <w:rPr>
                          <w:rFonts w:ascii="Times New Roman" w:hAnsi="Times New Roman"/>
                          <w:i/>
                          <w:sz w:val="24"/>
                          <w:szCs w:val="24"/>
                        </w:rPr>
                        <w:t>Corporate Social Responsibility (CSR)</w:t>
                      </w:r>
                    </w:p>
                  </w:txbxContent>
                </v:textbox>
              </v:rect>
            </w:pict>
          </mc:Fallback>
        </mc:AlternateContent>
      </w:r>
    </w:p>
    <w:p w:rsidR="001B43A2" w:rsidRPr="00B62525" w:rsidRDefault="001B43A2" w:rsidP="00B62525">
      <w:pPr>
        <w:pStyle w:val="Default"/>
        <w:jc w:val="both"/>
        <w:rPr>
          <w:rFonts w:ascii="Times New Roman" w:hAnsi="Times New Roman" w:cs="Times New Roman"/>
          <w:sz w:val="22"/>
          <w:szCs w:val="22"/>
        </w:rPr>
      </w:pPr>
    </w:p>
    <w:p w:rsidR="001B43A2" w:rsidRPr="00B62525" w:rsidRDefault="00D15756" w:rsidP="00B62525">
      <w:pPr>
        <w:pStyle w:val="Default"/>
        <w:jc w:val="both"/>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1681480</wp:posOffset>
                </wp:positionH>
                <wp:positionV relativeFrom="paragraph">
                  <wp:posOffset>30480</wp:posOffset>
                </wp:positionV>
                <wp:extent cx="1642745" cy="508000"/>
                <wp:effectExtent l="5080" t="11430" r="28575" b="615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508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DF669" id="AutoShape 5" o:spid="_x0000_s1026" type="#_x0000_t32" style="position:absolute;margin-left:132.4pt;margin-top:2.4pt;width:129.3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" strokeweight=".5pt">
                <v:stroke endarrow="block"/>
              </v:shape>
            </w:pict>
          </mc:Fallback>
        </mc:AlternateContent>
      </w:r>
      <w:r>
        <w:rPr>
          <w:rFonts w:ascii="Times New Roman" w:hAnsi="Times New Roman" w:cs="Times New Roman"/>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1681480</wp:posOffset>
                </wp:positionH>
                <wp:positionV relativeFrom="paragraph">
                  <wp:posOffset>30480</wp:posOffset>
                </wp:positionV>
                <wp:extent cx="1642745" cy="0"/>
                <wp:effectExtent l="5080" t="59055" r="19050" b="5524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7A9EE" id="AutoShape 4" o:spid="_x0000_s1026" type="#_x0000_t32" style="position:absolute;margin-left:132.4pt;margin-top:2.4pt;width:12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" strokeweight=".5pt">
                <v:stroke endarrow="block"/>
              </v:shape>
            </w:pict>
          </mc:Fallback>
        </mc:AlternateContent>
      </w:r>
    </w:p>
    <w:p w:rsidR="00CC409F" w:rsidRPr="00B62525" w:rsidRDefault="00CC409F" w:rsidP="00B62525">
      <w:pPr>
        <w:pStyle w:val="Default"/>
        <w:jc w:val="both"/>
        <w:rPr>
          <w:rFonts w:ascii="Times New Roman" w:hAnsi="Times New Roman" w:cs="Times New Roman"/>
          <w:sz w:val="22"/>
          <w:szCs w:val="22"/>
        </w:rPr>
      </w:pPr>
    </w:p>
    <w:p w:rsidR="00CC409F" w:rsidRDefault="00CC409F" w:rsidP="00B62525">
      <w:pPr>
        <w:pStyle w:val="Default"/>
        <w:jc w:val="both"/>
        <w:rPr>
          <w:rFonts w:ascii="Times New Roman" w:hAnsi="Times New Roman" w:cs="Times New Roman"/>
          <w:sz w:val="22"/>
          <w:szCs w:val="22"/>
        </w:rPr>
      </w:pPr>
    </w:p>
    <w:p w:rsidR="00B62525" w:rsidRDefault="00B62525" w:rsidP="00B62525">
      <w:pPr>
        <w:pStyle w:val="Default"/>
        <w:jc w:val="both"/>
        <w:rPr>
          <w:rFonts w:ascii="Times New Roman" w:hAnsi="Times New Roman" w:cs="Times New Roman"/>
          <w:sz w:val="22"/>
          <w:szCs w:val="22"/>
        </w:rPr>
      </w:pPr>
    </w:p>
    <w:p w:rsidR="00B62525" w:rsidRDefault="00B62525" w:rsidP="00B62525">
      <w:pPr>
        <w:pStyle w:val="Default"/>
        <w:jc w:val="both"/>
        <w:rPr>
          <w:rFonts w:ascii="Times New Roman" w:hAnsi="Times New Roman" w:cs="Times New Roman"/>
          <w:sz w:val="22"/>
          <w:szCs w:val="22"/>
        </w:rPr>
      </w:pPr>
    </w:p>
    <w:p w:rsidR="00B62525" w:rsidRDefault="00B62525" w:rsidP="00B62525">
      <w:pPr>
        <w:pStyle w:val="Default"/>
        <w:jc w:val="both"/>
        <w:rPr>
          <w:rFonts w:ascii="Times New Roman" w:hAnsi="Times New Roman" w:cs="Times New Roman"/>
          <w:sz w:val="22"/>
          <w:szCs w:val="22"/>
        </w:rPr>
      </w:pPr>
    </w:p>
    <w:p w:rsidR="0020616D" w:rsidRDefault="0020616D" w:rsidP="00B62525">
      <w:pPr>
        <w:pStyle w:val="Default"/>
        <w:jc w:val="both"/>
        <w:rPr>
          <w:rFonts w:ascii="Times New Roman" w:hAnsi="Times New Roman" w:cs="Times New Roman"/>
          <w:sz w:val="22"/>
          <w:szCs w:val="22"/>
        </w:rPr>
      </w:pPr>
    </w:p>
    <w:p w:rsidR="0020616D" w:rsidRDefault="0020616D" w:rsidP="00B62525">
      <w:pPr>
        <w:pStyle w:val="Default"/>
        <w:jc w:val="both"/>
        <w:rPr>
          <w:rFonts w:ascii="Times New Roman" w:hAnsi="Times New Roman" w:cs="Times New Roman"/>
          <w:sz w:val="22"/>
          <w:szCs w:val="22"/>
        </w:rPr>
      </w:pPr>
    </w:p>
    <w:p w:rsidR="0020616D" w:rsidRPr="00B62525" w:rsidRDefault="0020616D" w:rsidP="00B62525">
      <w:pPr>
        <w:pStyle w:val="Default"/>
        <w:jc w:val="both"/>
        <w:rPr>
          <w:rFonts w:ascii="Times New Roman" w:hAnsi="Times New Roman" w:cs="Times New Roman"/>
          <w:sz w:val="22"/>
          <w:szCs w:val="22"/>
        </w:rPr>
      </w:pPr>
    </w:p>
    <w:p w:rsidR="00CC409F" w:rsidRPr="00B62525" w:rsidRDefault="00CC409F" w:rsidP="00B62525">
      <w:pPr>
        <w:pStyle w:val="Default"/>
        <w:jc w:val="both"/>
        <w:rPr>
          <w:rFonts w:ascii="Times New Roman" w:hAnsi="Times New Roman" w:cs="Times New Roman"/>
          <w:b/>
          <w:sz w:val="22"/>
          <w:szCs w:val="22"/>
        </w:rPr>
      </w:pPr>
      <w:r w:rsidRPr="00B62525">
        <w:rPr>
          <w:rFonts w:ascii="Times New Roman" w:hAnsi="Times New Roman" w:cs="Times New Roman"/>
          <w:b/>
          <w:sz w:val="22"/>
          <w:szCs w:val="22"/>
        </w:rPr>
        <w:t xml:space="preserve">Data and Methodologi </w:t>
      </w:r>
    </w:p>
    <w:p w:rsidR="00ED5746" w:rsidRPr="00B62525" w:rsidRDefault="00ED5746" w:rsidP="00B62525">
      <w:pPr>
        <w:pStyle w:val="Default"/>
        <w:jc w:val="both"/>
        <w:rPr>
          <w:rFonts w:ascii="Times New Roman" w:hAnsi="Times New Roman" w:cs="Times New Roman"/>
          <w:i/>
          <w:sz w:val="22"/>
          <w:szCs w:val="22"/>
        </w:rPr>
      </w:pPr>
      <w:r w:rsidRPr="00B62525">
        <w:rPr>
          <w:rFonts w:ascii="Times New Roman" w:hAnsi="Times New Roman" w:cs="Times New Roman"/>
          <w:i/>
          <w:sz w:val="22"/>
          <w:szCs w:val="22"/>
        </w:rPr>
        <w:t>Approachment research</w:t>
      </w:r>
    </w:p>
    <w:p w:rsidR="004B4067" w:rsidRPr="00B62525" w:rsidRDefault="00ED5746" w:rsidP="00B62525">
      <w:pPr>
        <w:pStyle w:val="Default"/>
        <w:jc w:val="both"/>
        <w:rPr>
          <w:rFonts w:ascii="Times New Roman" w:hAnsi="Times New Roman" w:cs="Times New Roman"/>
          <w:sz w:val="22"/>
          <w:szCs w:val="22"/>
        </w:rPr>
      </w:pPr>
      <w:r w:rsidRPr="00B62525">
        <w:rPr>
          <w:rFonts w:ascii="Times New Roman" w:hAnsi="Times New Roman" w:cs="Times New Roman"/>
          <w:sz w:val="22"/>
          <w:szCs w:val="22"/>
        </w:rPr>
        <w:t xml:space="preserve">The kind of this research is </w:t>
      </w:r>
      <w:r w:rsidR="00766771" w:rsidRPr="00B62525">
        <w:rPr>
          <w:rFonts w:ascii="Times New Roman" w:hAnsi="Times New Roman" w:cs="Times New Roman"/>
          <w:sz w:val="22"/>
          <w:szCs w:val="22"/>
        </w:rPr>
        <w:t>causality research. Causality research use to prove the inf</w:t>
      </w:r>
      <w:r w:rsidR="000C333F" w:rsidRPr="00B62525">
        <w:rPr>
          <w:rFonts w:ascii="Times New Roman" w:hAnsi="Times New Roman" w:cs="Times New Roman"/>
          <w:sz w:val="22"/>
          <w:szCs w:val="22"/>
        </w:rPr>
        <w:t>luence casuality intervariable (Sanusi, 2011, h.1</w:t>
      </w:r>
      <w:r w:rsidR="00BF4D23" w:rsidRPr="00B62525">
        <w:rPr>
          <w:rFonts w:ascii="Times New Roman" w:hAnsi="Times New Roman" w:cs="Times New Roman"/>
          <w:sz w:val="22"/>
          <w:szCs w:val="22"/>
        </w:rPr>
        <w:t>4). the purpose of this study</w:t>
      </w:r>
      <w:r w:rsidR="000C333F" w:rsidRPr="00B62525">
        <w:rPr>
          <w:rFonts w:ascii="Times New Roman" w:hAnsi="Times New Roman" w:cs="Times New Roman"/>
          <w:sz w:val="22"/>
          <w:szCs w:val="22"/>
        </w:rPr>
        <w:t xml:space="preserve"> is to prove the CSR influence to financial statement. The </w:t>
      </w:r>
      <w:r w:rsidR="00BF4D23" w:rsidRPr="00B62525">
        <w:rPr>
          <w:rFonts w:ascii="Times New Roman" w:hAnsi="Times New Roman" w:cs="Times New Roman"/>
          <w:sz w:val="22"/>
          <w:szCs w:val="22"/>
        </w:rPr>
        <w:t>object of this study</w:t>
      </w:r>
      <w:r w:rsidR="000C333F" w:rsidRPr="00B62525">
        <w:rPr>
          <w:rFonts w:ascii="Times New Roman" w:hAnsi="Times New Roman" w:cs="Times New Roman"/>
          <w:sz w:val="22"/>
          <w:szCs w:val="22"/>
        </w:rPr>
        <w:t xml:space="preserve"> are the companies listed in Jakarta Islamic Index from 2012 until 2014. </w:t>
      </w:r>
      <w:r w:rsidR="00BF4D23" w:rsidRPr="00B62525">
        <w:rPr>
          <w:rFonts w:ascii="Times New Roman" w:hAnsi="Times New Roman" w:cs="Times New Roman"/>
          <w:sz w:val="22"/>
          <w:szCs w:val="22"/>
        </w:rPr>
        <w:t>A</w:t>
      </w:r>
      <w:r w:rsidR="004B4067" w:rsidRPr="00B62525">
        <w:rPr>
          <w:rFonts w:ascii="Times New Roman" w:hAnsi="Times New Roman" w:cs="Times New Roman"/>
          <w:sz w:val="22"/>
          <w:szCs w:val="22"/>
        </w:rPr>
        <w:t>ll the companies listed in Jakarta Islamic Index (JII) from 2012 until 2014</w:t>
      </w:r>
      <w:r w:rsidR="00BF4D23" w:rsidRPr="00B62525">
        <w:rPr>
          <w:rFonts w:ascii="Times New Roman" w:hAnsi="Times New Roman" w:cs="Times New Roman"/>
          <w:sz w:val="22"/>
          <w:szCs w:val="22"/>
        </w:rPr>
        <w:t xml:space="preserve"> are the sample population</w:t>
      </w:r>
      <w:r w:rsidR="004B4067" w:rsidRPr="00B62525">
        <w:rPr>
          <w:rFonts w:ascii="Times New Roman" w:hAnsi="Times New Roman" w:cs="Times New Roman"/>
          <w:sz w:val="22"/>
          <w:szCs w:val="22"/>
        </w:rPr>
        <w:t xml:space="preserve">. In </w:t>
      </w:r>
      <w:r w:rsidR="00BF4D23" w:rsidRPr="00B62525">
        <w:rPr>
          <w:rFonts w:ascii="Times New Roman" w:hAnsi="Times New Roman" w:cs="Times New Roman"/>
          <w:sz w:val="22"/>
          <w:szCs w:val="22"/>
        </w:rPr>
        <w:t>this study</w:t>
      </w:r>
      <w:r w:rsidR="004B4067" w:rsidRPr="00B62525">
        <w:rPr>
          <w:rFonts w:ascii="Times New Roman" w:hAnsi="Times New Roman" w:cs="Times New Roman"/>
          <w:sz w:val="22"/>
          <w:szCs w:val="22"/>
        </w:rPr>
        <w:t>, the sample taken by purposive sampling method. The criteria are :</w:t>
      </w:r>
    </w:p>
    <w:p w:rsidR="004B4067" w:rsidRPr="00B62525" w:rsidRDefault="004B4067" w:rsidP="00B62525">
      <w:pPr>
        <w:pStyle w:val="Default"/>
        <w:numPr>
          <w:ilvl w:val="0"/>
          <w:numId w:val="3"/>
        </w:numPr>
        <w:jc w:val="both"/>
        <w:rPr>
          <w:rFonts w:ascii="Times New Roman" w:hAnsi="Times New Roman" w:cs="Times New Roman"/>
          <w:sz w:val="22"/>
          <w:szCs w:val="22"/>
        </w:rPr>
      </w:pPr>
      <w:r w:rsidRPr="00B62525">
        <w:rPr>
          <w:rFonts w:ascii="Times New Roman" w:hAnsi="Times New Roman" w:cs="Times New Roman"/>
          <w:sz w:val="22"/>
          <w:szCs w:val="22"/>
        </w:rPr>
        <w:t>The companies listed in Jakarta Islamic Index (JII).</w:t>
      </w:r>
    </w:p>
    <w:p w:rsidR="004B4067" w:rsidRPr="00B62525" w:rsidRDefault="004B4067" w:rsidP="00B62525">
      <w:pPr>
        <w:pStyle w:val="Default"/>
        <w:numPr>
          <w:ilvl w:val="0"/>
          <w:numId w:val="3"/>
        </w:numPr>
        <w:jc w:val="both"/>
        <w:rPr>
          <w:rFonts w:ascii="Times New Roman" w:hAnsi="Times New Roman" w:cs="Times New Roman"/>
          <w:sz w:val="22"/>
          <w:szCs w:val="22"/>
        </w:rPr>
      </w:pPr>
      <w:r w:rsidRPr="00B62525">
        <w:rPr>
          <w:rFonts w:ascii="Times New Roman" w:hAnsi="Times New Roman" w:cs="Times New Roman"/>
          <w:sz w:val="22"/>
          <w:szCs w:val="22"/>
        </w:rPr>
        <w:t>The companies reported Corporate Social Responsibility Disclosure continually from 2012 until 2014.</w:t>
      </w:r>
    </w:p>
    <w:p w:rsidR="004B4067" w:rsidRPr="00B62525" w:rsidRDefault="004B4067" w:rsidP="00B62525">
      <w:pPr>
        <w:pStyle w:val="Default"/>
        <w:numPr>
          <w:ilvl w:val="0"/>
          <w:numId w:val="3"/>
        </w:numPr>
        <w:jc w:val="both"/>
        <w:rPr>
          <w:rFonts w:ascii="Times New Roman" w:hAnsi="Times New Roman" w:cs="Times New Roman"/>
          <w:sz w:val="22"/>
          <w:szCs w:val="22"/>
        </w:rPr>
      </w:pPr>
      <w:r w:rsidRPr="00B62525">
        <w:rPr>
          <w:rFonts w:ascii="Times New Roman" w:hAnsi="Times New Roman" w:cs="Times New Roman"/>
          <w:sz w:val="22"/>
          <w:szCs w:val="22"/>
        </w:rPr>
        <w:t>The companies reported financial statement continually from 2012 until 2014.</w:t>
      </w:r>
    </w:p>
    <w:p w:rsidR="004B4067" w:rsidRPr="00B62525" w:rsidRDefault="004B4067" w:rsidP="00B62525">
      <w:pPr>
        <w:pStyle w:val="Default"/>
        <w:jc w:val="both"/>
        <w:rPr>
          <w:rFonts w:ascii="Times New Roman" w:hAnsi="Times New Roman" w:cs="Times New Roman"/>
          <w:sz w:val="22"/>
          <w:szCs w:val="22"/>
        </w:rPr>
      </w:pPr>
    </w:p>
    <w:p w:rsidR="004B4067" w:rsidRPr="00B62525" w:rsidRDefault="00BF4D23" w:rsidP="00B62525">
      <w:pPr>
        <w:pStyle w:val="Default"/>
        <w:jc w:val="both"/>
        <w:rPr>
          <w:rFonts w:ascii="Times New Roman" w:hAnsi="Times New Roman" w:cs="Times New Roman"/>
          <w:sz w:val="22"/>
          <w:szCs w:val="22"/>
        </w:rPr>
      </w:pPr>
      <w:r w:rsidRPr="00B62525">
        <w:rPr>
          <w:rFonts w:ascii="Times New Roman" w:hAnsi="Times New Roman" w:cs="Times New Roman"/>
          <w:sz w:val="22"/>
          <w:szCs w:val="22"/>
        </w:rPr>
        <w:t>This study</w:t>
      </w:r>
      <w:r w:rsidR="004B4067" w:rsidRPr="00B62525">
        <w:rPr>
          <w:rFonts w:ascii="Times New Roman" w:hAnsi="Times New Roman" w:cs="Times New Roman"/>
          <w:sz w:val="22"/>
          <w:szCs w:val="22"/>
        </w:rPr>
        <w:t xml:space="preserve"> use secondary </w:t>
      </w:r>
      <w:r w:rsidR="009D252A" w:rsidRPr="00B62525">
        <w:rPr>
          <w:rFonts w:ascii="Times New Roman" w:hAnsi="Times New Roman" w:cs="Times New Roman"/>
          <w:sz w:val="22"/>
          <w:szCs w:val="22"/>
        </w:rPr>
        <w:t xml:space="preserve">data. This secondary data as a source from financial statement and CSR disclosure the companies </w:t>
      </w:r>
      <w:r w:rsidR="00B90CEB" w:rsidRPr="00B62525">
        <w:rPr>
          <w:rFonts w:ascii="Times New Roman" w:hAnsi="Times New Roman" w:cs="Times New Roman"/>
          <w:sz w:val="22"/>
          <w:szCs w:val="22"/>
        </w:rPr>
        <w:t>listed in Jakarta Islamic Index</w:t>
      </w:r>
      <w:r w:rsidR="009D252A" w:rsidRPr="00B62525">
        <w:rPr>
          <w:rFonts w:ascii="Times New Roman" w:hAnsi="Times New Roman" w:cs="Times New Roman"/>
          <w:sz w:val="22"/>
          <w:szCs w:val="22"/>
        </w:rPr>
        <w:t xml:space="preserve"> from 2012 until 2014.</w:t>
      </w:r>
      <w:r w:rsidR="00B90CEB" w:rsidRPr="00B62525">
        <w:rPr>
          <w:rFonts w:ascii="Times New Roman" w:hAnsi="Times New Roman" w:cs="Times New Roman"/>
          <w:sz w:val="22"/>
          <w:szCs w:val="22"/>
        </w:rPr>
        <w:t xml:space="preserve"> The technique which used in this study are clasic assumption test include heteroskedastisitas test, autocorrelation test, normality test and t-test . </w:t>
      </w:r>
    </w:p>
    <w:p w:rsidR="00CC409F" w:rsidRPr="00B62525" w:rsidRDefault="00CC409F" w:rsidP="00B62525">
      <w:pPr>
        <w:pStyle w:val="Default"/>
        <w:jc w:val="both"/>
        <w:rPr>
          <w:rFonts w:ascii="Times New Roman" w:hAnsi="Times New Roman" w:cs="Times New Roman"/>
          <w:sz w:val="22"/>
          <w:szCs w:val="22"/>
        </w:rPr>
      </w:pPr>
    </w:p>
    <w:p w:rsidR="00A83839" w:rsidRPr="00B62525" w:rsidRDefault="00A83839" w:rsidP="00B62525">
      <w:pPr>
        <w:pStyle w:val="Default"/>
        <w:jc w:val="both"/>
        <w:rPr>
          <w:rFonts w:ascii="Times New Roman" w:hAnsi="Times New Roman" w:cs="Times New Roman"/>
          <w:b/>
          <w:sz w:val="22"/>
          <w:szCs w:val="22"/>
        </w:rPr>
      </w:pPr>
      <w:r w:rsidRPr="00B62525">
        <w:rPr>
          <w:rFonts w:ascii="Times New Roman" w:hAnsi="Times New Roman" w:cs="Times New Roman"/>
          <w:b/>
          <w:sz w:val="22"/>
          <w:szCs w:val="22"/>
        </w:rPr>
        <w:t>Findings and Discussion</w:t>
      </w:r>
    </w:p>
    <w:p w:rsidR="00A83839" w:rsidRPr="00B62525" w:rsidRDefault="00A83839" w:rsidP="00B62525">
      <w:pPr>
        <w:pStyle w:val="Default"/>
        <w:jc w:val="both"/>
        <w:rPr>
          <w:rFonts w:ascii="Times New Roman" w:hAnsi="Times New Roman" w:cs="Times New Roman"/>
          <w:sz w:val="22"/>
          <w:szCs w:val="22"/>
        </w:rPr>
      </w:pPr>
    </w:p>
    <w:p w:rsidR="00355FE0" w:rsidRDefault="002F7193" w:rsidP="00B62525">
      <w:pPr>
        <w:pStyle w:val="Default"/>
        <w:numPr>
          <w:ilvl w:val="0"/>
          <w:numId w:val="5"/>
        </w:numPr>
        <w:jc w:val="both"/>
        <w:rPr>
          <w:rFonts w:ascii="Times New Roman" w:hAnsi="Times New Roman" w:cs="Times New Roman"/>
          <w:b/>
          <w:i/>
          <w:sz w:val="22"/>
          <w:szCs w:val="22"/>
        </w:rPr>
      </w:pPr>
      <w:r w:rsidRPr="00B62525">
        <w:rPr>
          <w:rFonts w:ascii="Times New Roman" w:hAnsi="Times New Roman" w:cs="Times New Roman"/>
          <w:b/>
          <w:i/>
          <w:sz w:val="22"/>
          <w:szCs w:val="22"/>
        </w:rPr>
        <w:t>The influence of CSR toward ROA</w:t>
      </w:r>
    </w:p>
    <w:p w:rsidR="00222079" w:rsidRPr="00222079" w:rsidRDefault="00222079" w:rsidP="00222079">
      <w:pPr>
        <w:pStyle w:val="Default"/>
        <w:numPr>
          <w:ilvl w:val="0"/>
          <w:numId w:val="6"/>
        </w:numPr>
        <w:jc w:val="both"/>
        <w:rPr>
          <w:rFonts w:ascii="Times New Roman" w:hAnsi="Times New Roman" w:cs="Times New Roman"/>
          <w:i/>
          <w:sz w:val="22"/>
          <w:szCs w:val="22"/>
        </w:rPr>
      </w:pPr>
      <w:r>
        <w:rPr>
          <w:rFonts w:ascii="Times New Roman" w:hAnsi="Times New Roman" w:cs="Times New Roman"/>
          <w:i/>
          <w:sz w:val="22"/>
          <w:szCs w:val="22"/>
        </w:rPr>
        <w:t>The Result of Regression</w:t>
      </w:r>
    </w:p>
    <w:p w:rsidR="002F7193" w:rsidRPr="00B62525" w:rsidRDefault="002F7193" w:rsidP="00B62525">
      <w:pPr>
        <w:pStyle w:val="Default"/>
        <w:ind w:left="720"/>
        <w:jc w:val="both"/>
        <w:rPr>
          <w:rFonts w:ascii="Times New Roman" w:hAnsi="Times New Roman" w:cs="Times New Roman"/>
          <w:sz w:val="22"/>
          <w:szCs w:val="22"/>
        </w:rPr>
      </w:pPr>
      <w:r w:rsidRPr="00B62525">
        <w:rPr>
          <w:rFonts w:ascii="Times New Roman" w:hAnsi="Times New Roman" w:cs="Times New Roman"/>
          <w:b/>
          <w:bCs/>
          <w:noProof/>
          <w:sz w:val="22"/>
          <w:szCs w:val="22"/>
          <w:lang w:val="en-US"/>
        </w:rPr>
        <w:drawing>
          <wp:inline distT="0" distB="0" distL="0" distR="0">
            <wp:extent cx="5057775" cy="14573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057775" cy="1457325"/>
                    </a:xfrm>
                    <a:prstGeom prst="rect">
                      <a:avLst/>
                    </a:prstGeom>
                    <a:noFill/>
                    <a:ln w="9525">
                      <a:noFill/>
                      <a:miter lim="800000"/>
                      <a:headEnd/>
                      <a:tailEnd/>
                    </a:ln>
                  </pic:spPr>
                </pic:pic>
              </a:graphicData>
            </a:graphic>
          </wp:inline>
        </w:drawing>
      </w:r>
    </w:p>
    <w:p w:rsidR="009D252A" w:rsidRPr="00B62525" w:rsidRDefault="009D252A" w:rsidP="00B62525">
      <w:pPr>
        <w:pStyle w:val="Default"/>
        <w:jc w:val="both"/>
        <w:rPr>
          <w:rFonts w:ascii="Times New Roman" w:hAnsi="Times New Roman" w:cs="Times New Roman"/>
          <w:sz w:val="22"/>
          <w:szCs w:val="22"/>
        </w:rPr>
      </w:pPr>
    </w:p>
    <w:p w:rsidR="00F166CA" w:rsidRPr="00B62525" w:rsidRDefault="00F166CA" w:rsidP="00B62525">
      <w:pPr>
        <w:pStyle w:val="Default"/>
        <w:ind w:left="720" w:firstLine="720"/>
        <w:jc w:val="both"/>
        <w:rPr>
          <w:rFonts w:ascii="Times New Roman" w:hAnsi="Times New Roman" w:cs="Times New Roman"/>
          <w:sz w:val="22"/>
          <w:szCs w:val="22"/>
        </w:rPr>
      </w:pPr>
      <w:r w:rsidRPr="00B62525">
        <w:rPr>
          <w:rFonts w:ascii="Times New Roman" w:hAnsi="Times New Roman" w:cs="Times New Roman"/>
          <w:sz w:val="22"/>
          <w:szCs w:val="22"/>
        </w:rPr>
        <w:t>Table 4.6 of the data processing with SPSS, then obtained the final regression model as follows:</w:t>
      </w:r>
    </w:p>
    <w:p w:rsidR="00F166CA" w:rsidRPr="00B62525" w:rsidRDefault="00F166CA" w:rsidP="00B62525">
      <w:pPr>
        <w:pStyle w:val="Default"/>
        <w:jc w:val="both"/>
        <w:rPr>
          <w:rFonts w:ascii="Times New Roman" w:hAnsi="Times New Roman" w:cs="Times New Roman"/>
          <w:b/>
          <w:sz w:val="22"/>
          <w:szCs w:val="22"/>
        </w:rPr>
      </w:pPr>
      <w:r w:rsidRPr="00B62525">
        <w:rPr>
          <w:rFonts w:ascii="Times New Roman" w:hAnsi="Times New Roman" w:cs="Times New Roman"/>
          <w:sz w:val="22"/>
          <w:szCs w:val="22"/>
        </w:rPr>
        <w:t>     </w:t>
      </w:r>
      <w:r w:rsidR="00B02F27" w:rsidRPr="00B62525">
        <w:rPr>
          <w:rFonts w:ascii="Times New Roman" w:hAnsi="Times New Roman" w:cs="Times New Roman"/>
          <w:sz w:val="22"/>
          <w:szCs w:val="22"/>
        </w:rPr>
        <w:tab/>
      </w:r>
      <w:r w:rsidR="00B02F27" w:rsidRPr="00B62525">
        <w:rPr>
          <w:rFonts w:ascii="Times New Roman" w:hAnsi="Times New Roman" w:cs="Times New Roman"/>
          <w:sz w:val="22"/>
          <w:szCs w:val="22"/>
        </w:rPr>
        <w:tab/>
      </w:r>
      <w:r w:rsidR="00B02F27" w:rsidRPr="00B62525">
        <w:rPr>
          <w:rFonts w:ascii="Times New Roman" w:hAnsi="Times New Roman" w:cs="Times New Roman"/>
          <w:sz w:val="22"/>
          <w:szCs w:val="22"/>
        </w:rPr>
        <w:tab/>
      </w:r>
      <w:r w:rsidRPr="00B62525">
        <w:rPr>
          <w:rFonts w:ascii="Times New Roman" w:hAnsi="Times New Roman" w:cs="Times New Roman"/>
          <w:sz w:val="22"/>
          <w:szCs w:val="22"/>
        </w:rPr>
        <w:t xml:space="preserve"> </w:t>
      </w:r>
      <w:r w:rsidRPr="00B62525">
        <w:rPr>
          <w:rFonts w:ascii="Times New Roman" w:hAnsi="Times New Roman" w:cs="Times New Roman"/>
          <w:b/>
          <w:sz w:val="22"/>
          <w:szCs w:val="22"/>
        </w:rPr>
        <w:t>ROA = -0.363 + 0.758 CSR + e1</w:t>
      </w:r>
    </w:p>
    <w:p w:rsidR="002F7193" w:rsidRPr="00B62525" w:rsidRDefault="00F166CA" w:rsidP="00B62525">
      <w:pPr>
        <w:pStyle w:val="Default"/>
        <w:ind w:left="720" w:firstLine="720"/>
        <w:jc w:val="both"/>
        <w:rPr>
          <w:rFonts w:ascii="Times New Roman" w:hAnsi="Times New Roman" w:cs="Times New Roman"/>
          <w:sz w:val="22"/>
          <w:szCs w:val="22"/>
        </w:rPr>
      </w:pPr>
      <w:r w:rsidRPr="00B62525">
        <w:rPr>
          <w:rFonts w:ascii="Times New Roman" w:hAnsi="Times New Roman" w:cs="Times New Roman"/>
          <w:sz w:val="22"/>
          <w:szCs w:val="22"/>
        </w:rPr>
        <w:t>The above equation, it can be explained that a constant value of -0.363 have meaning if CSR is zero, then the value of ROA amounted to -0.363. Regression coefficient value of CSR at 0.758, positive value means that if CSR increases one unit, it will increase the value of ROA amounted to 0.758.</w:t>
      </w:r>
    </w:p>
    <w:p w:rsidR="00B02F27" w:rsidRPr="00B62525" w:rsidRDefault="00B02F27" w:rsidP="00B62525">
      <w:pPr>
        <w:pStyle w:val="Default"/>
        <w:jc w:val="both"/>
        <w:rPr>
          <w:rFonts w:ascii="Times New Roman" w:hAnsi="Times New Roman" w:cs="Times New Roman"/>
          <w:sz w:val="22"/>
          <w:szCs w:val="22"/>
        </w:rPr>
      </w:pPr>
    </w:p>
    <w:p w:rsidR="00B02F27" w:rsidRPr="00B62525" w:rsidRDefault="00B02F27" w:rsidP="00B62525">
      <w:pPr>
        <w:pStyle w:val="Default"/>
        <w:jc w:val="both"/>
        <w:rPr>
          <w:rFonts w:ascii="Times New Roman" w:hAnsi="Times New Roman" w:cs="Times New Roman"/>
          <w:sz w:val="22"/>
          <w:szCs w:val="22"/>
        </w:rPr>
      </w:pPr>
    </w:p>
    <w:p w:rsidR="00B02F27" w:rsidRPr="00B62525" w:rsidRDefault="00B02F27" w:rsidP="00B62525">
      <w:pPr>
        <w:pStyle w:val="Default"/>
        <w:jc w:val="both"/>
        <w:rPr>
          <w:rFonts w:ascii="Times New Roman" w:hAnsi="Times New Roman" w:cs="Times New Roman"/>
          <w:sz w:val="22"/>
          <w:szCs w:val="22"/>
        </w:rPr>
      </w:pPr>
    </w:p>
    <w:p w:rsidR="00B02F27" w:rsidRPr="00B62525" w:rsidRDefault="00222079" w:rsidP="00222079">
      <w:pPr>
        <w:pStyle w:val="Default"/>
        <w:numPr>
          <w:ilvl w:val="0"/>
          <w:numId w:val="6"/>
        </w:numPr>
        <w:rPr>
          <w:rFonts w:ascii="Times New Roman" w:hAnsi="Times New Roman" w:cs="Times New Roman"/>
          <w:i/>
          <w:sz w:val="22"/>
          <w:szCs w:val="22"/>
        </w:rPr>
      </w:pPr>
      <w:r>
        <w:rPr>
          <w:rFonts w:ascii="Times New Roman" w:hAnsi="Times New Roman" w:cs="Times New Roman"/>
          <w:i/>
          <w:sz w:val="22"/>
          <w:szCs w:val="22"/>
        </w:rPr>
        <w:lastRenderedPageBreak/>
        <w:t xml:space="preserve">Hypothesis </w:t>
      </w:r>
      <w:r w:rsidR="00B02F27" w:rsidRPr="00B62525">
        <w:rPr>
          <w:rFonts w:ascii="Times New Roman" w:hAnsi="Times New Roman" w:cs="Times New Roman"/>
          <w:i/>
          <w:sz w:val="22"/>
          <w:szCs w:val="22"/>
        </w:rPr>
        <w:t>Testing</w:t>
      </w:r>
      <w:r w:rsidRPr="00B62525">
        <w:rPr>
          <w:rFonts w:ascii="Times New Roman" w:hAnsi="Times New Roman" w:cs="Times New Roman"/>
          <w:b/>
          <w:bCs/>
          <w:noProof/>
          <w:sz w:val="22"/>
          <w:szCs w:val="22"/>
          <w:lang w:val="en-US"/>
        </w:rPr>
        <w:drawing>
          <wp:inline distT="0" distB="0" distL="0" distR="0">
            <wp:extent cx="5238750" cy="14573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238750" cy="1457325"/>
                    </a:xfrm>
                    <a:prstGeom prst="rect">
                      <a:avLst/>
                    </a:prstGeom>
                    <a:noFill/>
                    <a:ln w="9525">
                      <a:noFill/>
                      <a:miter lim="800000"/>
                      <a:headEnd/>
                      <a:tailEnd/>
                    </a:ln>
                  </pic:spPr>
                </pic:pic>
              </a:graphicData>
            </a:graphic>
          </wp:inline>
        </w:drawing>
      </w:r>
    </w:p>
    <w:p w:rsidR="00B02F27" w:rsidRPr="00B62525" w:rsidRDefault="00B02F27" w:rsidP="00B62525">
      <w:pPr>
        <w:pStyle w:val="Default"/>
        <w:jc w:val="both"/>
        <w:rPr>
          <w:rFonts w:ascii="Times New Roman" w:hAnsi="Times New Roman" w:cs="Times New Roman"/>
          <w:sz w:val="22"/>
          <w:szCs w:val="22"/>
        </w:rPr>
      </w:pPr>
    </w:p>
    <w:p w:rsidR="00B02F27" w:rsidRDefault="00B02F27" w:rsidP="00222079">
      <w:pPr>
        <w:pStyle w:val="Default"/>
        <w:ind w:left="720" w:firstLine="720"/>
        <w:jc w:val="both"/>
        <w:rPr>
          <w:rFonts w:ascii="Times New Roman" w:hAnsi="Times New Roman" w:cs="Times New Roman"/>
          <w:sz w:val="22"/>
          <w:szCs w:val="22"/>
        </w:rPr>
      </w:pPr>
      <w:r w:rsidRPr="00B62525">
        <w:rPr>
          <w:rFonts w:ascii="Times New Roman" w:hAnsi="Times New Roman" w:cs="Times New Roman"/>
          <w:sz w:val="22"/>
          <w:szCs w:val="22"/>
        </w:rPr>
        <w:t xml:space="preserve">Testing the hypothesis in this regression model can prove statistically that the CSR effect on ROE, this is evidenced by the significant value of 0.003 &lt;0.05. </w:t>
      </w:r>
      <w:r w:rsidR="009277EB">
        <w:rPr>
          <w:rFonts w:ascii="Times New Roman" w:hAnsi="Times New Roman" w:cs="Times New Roman"/>
          <w:sz w:val="22"/>
          <w:szCs w:val="22"/>
        </w:rPr>
        <w:t xml:space="preserve">So that, Ha </w:t>
      </w:r>
      <w:r w:rsidRPr="00B62525">
        <w:rPr>
          <w:rFonts w:ascii="Times New Roman" w:hAnsi="Times New Roman" w:cs="Times New Roman"/>
          <w:sz w:val="22"/>
          <w:szCs w:val="22"/>
        </w:rPr>
        <w:t>accepted and</w:t>
      </w:r>
      <w:r w:rsidR="009277EB">
        <w:rPr>
          <w:rFonts w:ascii="Times New Roman" w:hAnsi="Times New Roman" w:cs="Times New Roman"/>
          <w:sz w:val="22"/>
          <w:szCs w:val="22"/>
        </w:rPr>
        <w:t xml:space="preserve"> Ho</w:t>
      </w:r>
      <w:r w:rsidR="00CD267E">
        <w:rPr>
          <w:rFonts w:ascii="Times New Roman" w:hAnsi="Times New Roman" w:cs="Times New Roman"/>
          <w:sz w:val="22"/>
          <w:szCs w:val="22"/>
        </w:rPr>
        <w:t xml:space="preserve"> rejected,  the first</w:t>
      </w:r>
      <w:r w:rsidRPr="00B62525">
        <w:rPr>
          <w:rFonts w:ascii="Times New Roman" w:hAnsi="Times New Roman" w:cs="Times New Roman"/>
          <w:sz w:val="22"/>
          <w:szCs w:val="22"/>
        </w:rPr>
        <w:t xml:space="preserve"> hypothesis which s</w:t>
      </w:r>
      <w:r w:rsidR="009277EB">
        <w:rPr>
          <w:rFonts w:ascii="Times New Roman" w:hAnsi="Times New Roman" w:cs="Times New Roman"/>
          <w:sz w:val="22"/>
          <w:szCs w:val="22"/>
        </w:rPr>
        <w:t>tates CSR positive effect on ROA</w:t>
      </w:r>
      <w:r w:rsidRPr="00B62525">
        <w:rPr>
          <w:rFonts w:ascii="Times New Roman" w:hAnsi="Times New Roman" w:cs="Times New Roman"/>
          <w:sz w:val="22"/>
          <w:szCs w:val="22"/>
        </w:rPr>
        <w:t xml:space="preserve"> is proven.</w:t>
      </w:r>
    </w:p>
    <w:p w:rsidR="009277EB" w:rsidRDefault="009277EB" w:rsidP="00222079">
      <w:pPr>
        <w:pStyle w:val="Default"/>
        <w:ind w:left="720" w:firstLine="720"/>
        <w:jc w:val="both"/>
        <w:rPr>
          <w:rFonts w:ascii="Times New Roman" w:hAnsi="Times New Roman" w:cs="Times New Roman"/>
          <w:sz w:val="22"/>
          <w:szCs w:val="22"/>
        </w:rPr>
      </w:pPr>
    </w:p>
    <w:p w:rsidR="009277EB" w:rsidRDefault="009277EB" w:rsidP="009277EB">
      <w:pPr>
        <w:pStyle w:val="Default"/>
        <w:numPr>
          <w:ilvl w:val="0"/>
          <w:numId w:val="6"/>
        </w:numPr>
        <w:jc w:val="both"/>
        <w:rPr>
          <w:rFonts w:ascii="Times New Roman" w:hAnsi="Times New Roman" w:cs="Times New Roman"/>
          <w:i/>
          <w:sz w:val="22"/>
          <w:szCs w:val="22"/>
        </w:rPr>
      </w:pPr>
      <w:r w:rsidRPr="009277EB">
        <w:rPr>
          <w:rFonts w:ascii="Times New Roman" w:hAnsi="Times New Roman" w:cs="Times New Roman"/>
          <w:i/>
          <w:sz w:val="22"/>
          <w:szCs w:val="22"/>
        </w:rPr>
        <w:t>Determination Coefficient</w:t>
      </w:r>
    </w:p>
    <w:p w:rsidR="009277EB" w:rsidRDefault="009277EB" w:rsidP="009277EB">
      <w:pPr>
        <w:pStyle w:val="Default"/>
        <w:ind w:left="1080"/>
        <w:jc w:val="both"/>
        <w:rPr>
          <w:rFonts w:ascii="Times New Roman" w:hAnsi="Times New Roman" w:cs="Times New Roman"/>
          <w:sz w:val="22"/>
          <w:szCs w:val="22"/>
        </w:rPr>
      </w:pPr>
      <w:r w:rsidRPr="009277EB">
        <w:rPr>
          <w:rFonts w:ascii="Times New Roman" w:hAnsi="Times New Roman" w:cs="Times New Roman"/>
          <w:noProof/>
          <w:sz w:val="22"/>
          <w:szCs w:val="22"/>
          <w:lang w:val="en-US"/>
        </w:rPr>
        <w:drawing>
          <wp:inline distT="0" distB="0" distL="0" distR="0">
            <wp:extent cx="3600450" cy="1114425"/>
            <wp:effectExtent l="1905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600450" cy="1114425"/>
                    </a:xfrm>
                    <a:prstGeom prst="rect">
                      <a:avLst/>
                    </a:prstGeom>
                    <a:noFill/>
                    <a:ln w="9525">
                      <a:noFill/>
                      <a:miter lim="800000"/>
                      <a:headEnd/>
                      <a:tailEnd/>
                    </a:ln>
                  </pic:spPr>
                </pic:pic>
              </a:graphicData>
            </a:graphic>
          </wp:inline>
        </w:drawing>
      </w:r>
    </w:p>
    <w:p w:rsidR="009277EB" w:rsidRPr="009277EB" w:rsidRDefault="009277EB" w:rsidP="009277EB">
      <w:pPr>
        <w:pStyle w:val="Default"/>
        <w:ind w:left="720" w:firstLine="720"/>
        <w:jc w:val="both"/>
        <w:rPr>
          <w:rFonts w:ascii="Times New Roman" w:hAnsi="Times New Roman" w:cs="Times New Roman"/>
          <w:sz w:val="22"/>
          <w:szCs w:val="22"/>
        </w:rPr>
      </w:pPr>
      <w:r w:rsidRPr="009277EB">
        <w:rPr>
          <w:rFonts w:ascii="Times New Roman" w:hAnsi="Times New Roman" w:cs="Times New Roman"/>
          <w:sz w:val="22"/>
          <w:szCs w:val="22"/>
        </w:rPr>
        <w:t>The coefficient of determination in this study using the R Square value, because the value of the independent variable in this study is only one variable. If more than one independent variable in suggest using Adjusted R Square because the value of Adjusted R Square is not affected by the large number of independent variables. R-square value in this study amounted to 0,145, means that CSR can explain the variable ROA amounted to 14.50%, the smallness of the coefficient of determination in this model, because there are many other factors that affect ROA, such as the ratio of working capital turnover ratio, receivables turnover, the current operating cash and others.</w:t>
      </w:r>
    </w:p>
    <w:p w:rsidR="009277EB" w:rsidRPr="009277EB" w:rsidRDefault="009277EB" w:rsidP="009277EB">
      <w:pPr>
        <w:pStyle w:val="Default"/>
        <w:ind w:left="1080"/>
        <w:jc w:val="both"/>
        <w:rPr>
          <w:rFonts w:ascii="Times New Roman" w:hAnsi="Times New Roman" w:cs="Times New Roman"/>
          <w:sz w:val="22"/>
          <w:szCs w:val="22"/>
        </w:rPr>
      </w:pPr>
    </w:p>
    <w:p w:rsidR="00F166CA" w:rsidRPr="00B62525" w:rsidRDefault="00F166CA" w:rsidP="00B62525">
      <w:pPr>
        <w:pStyle w:val="Default"/>
        <w:jc w:val="both"/>
        <w:rPr>
          <w:rFonts w:ascii="Times New Roman" w:hAnsi="Times New Roman" w:cs="Times New Roman"/>
          <w:sz w:val="22"/>
          <w:szCs w:val="22"/>
        </w:rPr>
      </w:pPr>
    </w:p>
    <w:p w:rsidR="00F166CA" w:rsidRDefault="00F166CA" w:rsidP="00B62525">
      <w:pPr>
        <w:pStyle w:val="Default"/>
        <w:numPr>
          <w:ilvl w:val="0"/>
          <w:numId w:val="5"/>
        </w:numPr>
        <w:jc w:val="both"/>
        <w:rPr>
          <w:rFonts w:ascii="Times New Roman" w:hAnsi="Times New Roman" w:cs="Times New Roman"/>
          <w:b/>
          <w:i/>
          <w:sz w:val="22"/>
          <w:szCs w:val="22"/>
        </w:rPr>
      </w:pPr>
      <w:r w:rsidRPr="00B62525">
        <w:rPr>
          <w:rFonts w:ascii="Times New Roman" w:hAnsi="Times New Roman" w:cs="Times New Roman"/>
          <w:b/>
          <w:i/>
          <w:sz w:val="22"/>
          <w:szCs w:val="22"/>
        </w:rPr>
        <w:t>The influence of CSR toward ROE</w:t>
      </w:r>
    </w:p>
    <w:p w:rsidR="00222079" w:rsidRDefault="00222079" w:rsidP="00222079">
      <w:pPr>
        <w:pStyle w:val="Default"/>
        <w:numPr>
          <w:ilvl w:val="0"/>
          <w:numId w:val="7"/>
        </w:numPr>
        <w:jc w:val="both"/>
        <w:rPr>
          <w:rFonts w:ascii="Times New Roman" w:hAnsi="Times New Roman" w:cs="Times New Roman"/>
          <w:i/>
          <w:sz w:val="22"/>
          <w:szCs w:val="22"/>
        </w:rPr>
      </w:pPr>
      <w:r>
        <w:rPr>
          <w:rFonts w:ascii="Times New Roman" w:hAnsi="Times New Roman" w:cs="Times New Roman"/>
          <w:i/>
          <w:sz w:val="22"/>
          <w:szCs w:val="22"/>
        </w:rPr>
        <w:t>The Result of Regression</w:t>
      </w:r>
    </w:p>
    <w:p w:rsidR="009277EB" w:rsidRDefault="009277EB" w:rsidP="009277EB">
      <w:pPr>
        <w:pStyle w:val="Default"/>
        <w:ind w:left="1080"/>
        <w:jc w:val="both"/>
        <w:rPr>
          <w:rFonts w:ascii="Times New Roman" w:hAnsi="Times New Roman" w:cs="Times New Roman"/>
          <w:i/>
          <w:sz w:val="22"/>
          <w:szCs w:val="22"/>
        </w:rPr>
      </w:pPr>
    </w:p>
    <w:p w:rsidR="00F166CA" w:rsidRPr="00B62525" w:rsidRDefault="00F166CA" w:rsidP="00B62525">
      <w:pPr>
        <w:pStyle w:val="Default"/>
        <w:ind w:left="720"/>
        <w:jc w:val="both"/>
        <w:rPr>
          <w:rFonts w:ascii="Times New Roman" w:hAnsi="Times New Roman" w:cs="Times New Roman"/>
          <w:sz w:val="22"/>
          <w:szCs w:val="22"/>
        </w:rPr>
      </w:pPr>
      <w:r w:rsidRPr="00B62525">
        <w:rPr>
          <w:rFonts w:ascii="Times New Roman" w:hAnsi="Times New Roman" w:cs="Times New Roman"/>
          <w:b/>
          <w:bCs/>
          <w:noProof/>
          <w:sz w:val="22"/>
          <w:szCs w:val="22"/>
          <w:lang w:val="en-US"/>
        </w:rPr>
        <w:drawing>
          <wp:inline distT="0" distB="0" distL="0" distR="0">
            <wp:extent cx="5057775" cy="1466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57775" cy="1466850"/>
                    </a:xfrm>
                    <a:prstGeom prst="rect">
                      <a:avLst/>
                    </a:prstGeom>
                    <a:noFill/>
                    <a:ln w="9525">
                      <a:noFill/>
                      <a:miter lim="800000"/>
                      <a:headEnd/>
                      <a:tailEnd/>
                    </a:ln>
                  </pic:spPr>
                </pic:pic>
              </a:graphicData>
            </a:graphic>
          </wp:inline>
        </w:drawing>
      </w:r>
    </w:p>
    <w:p w:rsidR="00F166CA" w:rsidRPr="00B62525" w:rsidRDefault="00F166CA" w:rsidP="00B62525">
      <w:pPr>
        <w:pStyle w:val="Default"/>
        <w:ind w:left="720" w:firstLine="720"/>
        <w:jc w:val="both"/>
        <w:rPr>
          <w:rFonts w:ascii="Times New Roman" w:hAnsi="Times New Roman" w:cs="Times New Roman"/>
          <w:sz w:val="22"/>
          <w:szCs w:val="22"/>
        </w:rPr>
      </w:pPr>
      <w:r w:rsidRPr="00B62525">
        <w:rPr>
          <w:rFonts w:ascii="Times New Roman" w:hAnsi="Times New Roman" w:cs="Times New Roman"/>
          <w:sz w:val="22"/>
          <w:szCs w:val="22"/>
        </w:rPr>
        <w:t>Table 4.7 of the data processing with SPSS, then obtained the final regression model as follows:</w:t>
      </w:r>
    </w:p>
    <w:p w:rsidR="00F166CA" w:rsidRPr="00B62525" w:rsidRDefault="00F166CA" w:rsidP="00B62525">
      <w:pPr>
        <w:pStyle w:val="Default"/>
        <w:ind w:left="720"/>
        <w:jc w:val="both"/>
        <w:rPr>
          <w:rFonts w:ascii="Times New Roman" w:hAnsi="Times New Roman" w:cs="Times New Roman"/>
          <w:b/>
          <w:sz w:val="22"/>
          <w:szCs w:val="22"/>
        </w:rPr>
      </w:pPr>
      <w:r w:rsidRPr="00B62525">
        <w:rPr>
          <w:rFonts w:ascii="Times New Roman" w:hAnsi="Times New Roman" w:cs="Times New Roman"/>
          <w:sz w:val="22"/>
          <w:szCs w:val="22"/>
        </w:rPr>
        <w:t xml:space="preserve">      </w:t>
      </w:r>
      <w:r w:rsidR="00B02F27" w:rsidRPr="00B62525">
        <w:rPr>
          <w:rFonts w:ascii="Times New Roman" w:hAnsi="Times New Roman" w:cs="Times New Roman"/>
          <w:sz w:val="22"/>
          <w:szCs w:val="22"/>
        </w:rPr>
        <w:tab/>
      </w:r>
      <w:r w:rsidR="00B02F27" w:rsidRPr="00B62525">
        <w:rPr>
          <w:rFonts w:ascii="Times New Roman" w:hAnsi="Times New Roman" w:cs="Times New Roman"/>
          <w:sz w:val="22"/>
          <w:szCs w:val="22"/>
        </w:rPr>
        <w:tab/>
      </w:r>
      <w:r w:rsidR="009277EB">
        <w:rPr>
          <w:rFonts w:ascii="Times New Roman" w:hAnsi="Times New Roman" w:cs="Times New Roman"/>
          <w:b/>
          <w:sz w:val="22"/>
          <w:szCs w:val="22"/>
        </w:rPr>
        <w:t>ROE</w:t>
      </w:r>
      <w:r w:rsidRPr="00B62525">
        <w:rPr>
          <w:rFonts w:ascii="Times New Roman" w:hAnsi="Times New Roman" w:cs="Times New Roman"/>
          <w:b/>
          <w:sz w:val="22"/>
          <w:szCs w:val="22"/>
        </w:rPr>
        <w:t xml:space="preserve"> = -1,072 + 2,010 CSR + e2</w:t>
      </w:r>
    </w:p>
    <w:p w:rsidR="00F166CA" w:rsidRPr="00B62525" w:rsidRDefault="00F166CA" w:rsidP="00B62525">
      <w:pPr>
        <w:pStyle w:val="Default"/>
        <w:ind w:left="720" w:firstLine="720"/>
        <w:jc w:val="both"/>
        <w:rPr>
          <w:rFonts w:ascii="Times New Roman" w:hAnsi="Times New Roman" w:cs="Times New Roman"/>
          <w:sz w:val="22"/>
          <w:szCs w:val="22"/>
        </w:rPr>
      </w:pPr>
      <w:r w:rsidRPr="00B62525">
        <w:rPr>
          <w:rFonts w:ascii="Times New Roman" w:hAnsi="Times New Roman" w:cs="Times New Roman"/>
          <w:sz w:val="22"/>
          <w:szCs w:val="22"/>
        </w:rPr>
        <w:t>The above equation, it can be explained that a constant value of -1,072 have meaning if CS</w:t>
      </w:r>
      <w:r w:rsidR="00CD267E">
        <w:rPr>
          <w:rFonts w:ascii="Times New Roman" w:hAnsi="Times New Roman" w:cs="Times New Roman"/>
          <w:sz w:val="22"/>
          <w:szCs w:val="22"/>
        </w:rPr>
        <w:t>R is zero, then the value of ROE</w:t>
      </w:r>
      <w:r w:rsidRPr="00B62525">
        <w:rPr>
          <w:rFonts w:ascii="Times New Roman" w:hAnsi="Times New Roman" w:cs="Times New Roman"/>
          <w:sz w:val="22"/>
          <w:szCs w:val="22"/>
        </w:rPr>
        <w:t xml:space="preserve"> amounted to -1,072. Regression coefficient value of CSR at 2,010, positive value means that if CSR increases one unit, i</w:t>
      </w:r>
      <w:r w:rsidR="00CD267E">
        <w:rPr>
          <w:rFonts w:ascii="Times New Roman" w:hAnsi="Times New Roman" w:cs="Times New Roman"/>
          <w:sz w:val="22"/>
          <w:szCs w:val="22"/>
        </w:rPr>
        <w:t>t will increase the value of ROE</w:t>
      </w:r>
      <w:r w:rsidRPr="00B62525">
        <w:rPr>
          <w:rFonts w:ascii="Times New Roman" w:hAnsi="Times New Roman" w:cs="Times New Roman"/>
          <w:sz w:val="22"/>
          <w:szCs w:val="22"/>
        </w:rPr>
        <w:t xml:space="preserve"> amounted to 2,010.</w:t>
      </w:r>
    </w:p>
    <w:p w:rsidR="00B02F27" w:rsidRPr="00B62525" w:rsidRDefault="00B02F27" w:rsidP="00B62525">
      <w:pPr>
        <w:pStyle w:val="Default"/>
        <w:ind w:left="720"/>
        <w:jc w:val="both"/>
        <w:rPr>
          <w:rFonts w:ascii="Times New Roman" w:hAnsi="Times New Roman" w:cs="Times New Roman"/>
          <w:sz w:val="22"/>
          <w:szCs w:val="22"/>
        </w:rPr>
      </w:pPr>
    </w:p>
    <w:p w:rsidR="00B02F27" w:rsidRPr="00B62525" w:rsidRDefault="00B02F27" w:rsidP="00222079">
      <w:pPr>
        <w:pStyle w:val="Default"/>
        <w:numPr>
          <w:ilvl w:val="0"/>
          <w:numId w:val="7"/>
        </w:numPr>
        <w:jc w:val="both"/>
        <w:rPr>
          <w:rFonts w:ascii="Times New Roman" w:hAnsi="Times New Roman" w:cs="Times New Roman"/>
          <w:i/>
          <w:sz w:val="22"/>
          <w:szCs w:val="22"/>
        </w:rPr>
      </w:pPr>
      <w:r w:rsidRPr="00B62525">
        <w:rPr>
          <w:rFonts w:ascii="Times New Roman" w:hAnsi="Times New Roman" w:cs="Times New Roman"/>
          <w:i/>
          <w:sz w:val="22"/>
          <w:szCs w:val="22"/>
        </w:rPr>
        <w:t>Hypothesis Testing</w:t>
      </w:r>
    </w:p>
    <w:p w:rsidR="00B02F27" w:rsidRPr="00B62525" w:rsidRDefault="00B02F27" w:rsidP="00B62525">
      <w:pPr>
        <w:pStyle w:val="Default"/>
        <w:ind w:left="720"/>
        <w:jc w:val="both"/>
        <w:rPr>
          <w:rFonts w:ascii="Times New Roman" w:hAnsi="Times New Roman" w:cs="Times New Roman"/>
          <w:sz w:val="22"/>
          <w:szCs w:val="22"/>
        </w:rPr>
      </w:pPr>
      <w:r w:rsidRPr="00B62525">
        <w:rPr>
          <w:rFonts w:ascii="Times New Roman" w:hAnsi="Times New Roman" w:cs="Times New Roman"/>
          <w:b/>
          <w:bCs/>
          <w:noProof/>
          <w:sz w:val="22"/>
          <w:szCs w:val="22"/>
          <w:lang w:val="en-US"/>
        </w:rPr>
        <w:lastRenderedPageBreak/>
        <w:drawing>
          <wp:inline distT="0" distB="0" distL="0" distR="0">
            <wp:extent cx="5057775" cy="1466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57775" cy="1466850"/>
                    </a:xfrm>
                    <a:prstGeom prst="rect">
                      <a:avLst/>
                    </a:prstGeom>
                    <a:noFill/>
                    <a:ln w="9525">
                      <a:noFill/>
                      <a:miter lim="800000"/>
                      <a:headEnd/>
                      <a:tailEnd/>
                    </a:ln>
                  </pic:spPr>
                </pic:pic>
              </a:graphicData>
            </a:graphic>
          </wp:inline>
        </w:drawing>
      </w:r>
    </w:p>
    <w:p w:rsidR="00B02F27" w:rsidRDefault="00B02F27" w:rsidP="00B62525">
      <w:pPr>
        <w:pStyle w:val="Default"/>
        <w:ind w:left="720" w:firstLine="720"/>
        <w:jc w:val="both"/>
        <w:rPr>
          <w:rFonts w:ascii="Times New Roman" w:hAnsi="Times New Roman" w:cs="Times New Roman"/>
          <w:sz w:val="22"/>
          <w:szCs w:val="22"/>
        </w:rPr>
      </w:pPr>
      <w:r w:rsidRPr="00B62525">
        <w:rPr>
          <w:rFonts w:ascii="Times New Roman" w:hAnsi="Times New Roman" w:cs="Times New Roman"/>
          <w:sz w:val="22"/>
          <w:szCs w:val="22"/>
        </w:rPr>
        <w:t xml:space="preserve">Testing the hypothesis in this regression model can prove statistically that the CSR effect on ROE, this is evidenced by the significant value of 0.006 &lt;0.05. </w:t>
      </w:r>
      <w:r w:rsidR="009277EB" w:rsidRPr="00B62525">
        <w:rPr>
          <w:rFonts w:ascii="Times New Roman" w:hAnsi="Times New Roman" w:cs="Times New Roman"/>
          <w:sz w:val="22"/>
          <w:szCs w:val="22"/>
        </w:rPr>
        <w:t xml:space="preserve"> </w:t>
      </w:r>
      <w:r w:rsidR="009277EB">
        <w:rPr>
          <w:rFonts w:ascii="Times New Roman" w:hAnsi="Times New Roman" w:cs="Times New Roman"/>
          <w:sz w:val="22"/>
          <w:szCs w:val="22"/>
        </w:rPr>
        <w:t xml:space="preserve">So that, Ha </w:t>
      </w:r>
      <w:r w:rsidR="009277EB" w:rsidRPr="00B62525">
        <w:rPr>
          <w:rFonts w:ascii="Times New Roman" w:hAnsi="Times New Roman" w:cs="Times New Roman"/>
          <w:sz w:val="22"/>
          <w:szCs w:val="22"/>
        </w:rPr>
        <w:t>accepted and</w:t>
      </w:r>
      <w:r w:rsidR="009277EB">
        <w:rPr>
          <w:rFonts w:ascii="Times New Roman" w:hAnsi="Times New Roman" w:cs="Times New Roman"/>
          <w:sz w:val="22"/>
          <w:szCs w:val="22"/>
        </w:rPr>
        <w:t xml:space="preserve"> Ho</w:t>
      </w:r>
      <w:r w:rsidR="009277EB" w:rsidRPr="00B62525">
        <w:rPr>
          <w:rFonts w:ascii="Times New Roman" w:hAnsi="Times New Roman" w:cs="Times New Roman"/>
          <w:sz w:val="22"/>
          <w:szCs w:val="22"/>
        </w:rPr>
        <w:t xml:space="preserve"> rejected</w:t>
      </w:r>
      <w:r w:rsidR="00CD267E">
        <w:rPr>
          <w:rFonts w:ascii="Times New Roman" w:hAnsi="Times New Roman" w:cs="Times New Roman"/>
          <w:sz w:val="22"/>
          <w:szCs w:val="22"/>
        </w:rPr>
        <w:t xml:space="preserve">, so </w:t>
      </w:r>
      <w:r w:rsidRPr="00B62525">
        <w:rPr>
          <w:rFonts w:ascii="Times New Roman" w:hAnsi="Times New Roman" w:cs="Times New Roman"/>
          <w:sz w:val="22"/>
          <w:szCs w:val="22"/>
        </w:rPr>
        <w:t xml:space="preserve"> the second hypothesis which states CSR positive effect on ROE is proven.</w:t>
      </w:r>
    </w:p>
    <w:p w:rsidR="009277EB" w:rsidRDefault="009277EB" w:rsidP="00B62525">
      <w:pPr>
        <w:pStyle w:val="Default"/>
        <w:ind w:left="720" w:firstLine="720"/>
        <w:jc w:val="both"/>
        <w:rPr>
          <w:rFonts w:ascii="Times New Roman" w:hAnsi="Times New Roman" w:cs="Times New Roman"/>
          <w:sz w:val="22"/>
          <w:szCs w:val="22"/>
        </w:rPr>
      </w:pPr>
    </w:p>
    <w:p w:rsidR="009277EB" w:rsidRDefault="009277EB" w:rsidP="009277EB">
      <w:pPr>
        <w:pStyle w:val="Default"/>
        <w:numPr>
          <w:ilvl w:val="0"/>
          <w:numId w:val="7"/>
        </w:numPr>
        <w:jc w:val="both"/>
        <w:rPr>
          <w:rFonts w:ascii="Times New Roman" w:hAnsi="Times New Roman" w:cs="Times New Roman"/>
          <w:i/>
          <w:sz w:val="22"/>
          <w:szCs w:val="22"/>
        </w:rPr>
      </w:pPr>
      <w:r w:rsidRPr="009277EB">
        <w:rPr>
          <w:rFonts w:ascii="Times New Roman" w:hAnsi="Times New Roman" w:cs="Times New Roman"/>
          <w:i/>
          <w:sz w:val="22"/>
          <w:szCs w:val="22"/>
        </w:rPr>
        <w:t>Determination Coefficient</w:t>
      </w:r>
    </w:p>
    <w:p w:rsidR="009277EB" w:rsidRDefault="009277EB" w:rsidP="009277EB">
      <w:pPr>
        <w:pStyle w:val="Default"/>
        <w:ind w:left="720" w:firstLine="720"/>
        <w:jc w:val="both"/>
        <w:rPr>
          <w:rFonts w:ascii="Times New Roman" w:hAnsi="Times New Roman" w:cs="Times New Roman"/>
          <w:sz w:val="22"/>
          <w:szCs w:val="22"/>
        </w:rPr>
      </w:pPr>
      <w:r>
        <w:rPr>
          <w:rFonts w:ascii="Arial" w:hAnsi="Arial" w:cs="Arial"/>
          <w:b/>
          <w:bCs/>
          <w:noProof/>
          <w:sz w:val="28"/>
          <w:szCs w:val="28"/>
          <w:lang w:val="en-US"/>
        </w:rPr>
        <w:drawing>
          <wp:inline distT="0" distB="0" distL="0" distR="0">
            <wp:extent cx="3600450" cy="1114425"/>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3600450" cy="1114425"/>
                    </a:xfrm>
                    <a:prstGeom prst="rect">
                      <a:avLst/>
                    </a:prstGeom>
                    <a:noFill/>
                    <a:ln w="9525">
                      <a:noFill/>
                      <a:miter lim="800000"/>
                      <a:headEnd/>
                      <a:tailEnd/>
                    </a:ln>
                  </pic:spPr>
                </pic:pic>
              </a:graphicData>
            </a:graphic>
          </wp:inline>
        </w:drawing>
      </w:r>
    </w:p>
    <w:p w:rsidR="009277EB" w:rsidRPr="009277EB" w:rsidRDefault="009277EB" w:rsidP="009277EB">
      <w:pPr>
        <w:pStyle w:val="Default"/>
        <w:ind w:left="720" w:firstLine="720"/>
        <w:jc w:val="both"/>
        <w:rPr>
          <w:rFonts w:ascii="Times New Roman" w:hAnsi="Times New Roman" w:cs="Times New Roman"/>
          <w:i/>
          <w:sz w:val="22"/>
          <w:szCs w:val="22"/>
        </w:rPr>
      </w:pPr>
      <w:r w:rsidRPr="009277EB">
        <w:rPr>
          <w:rFonts w:ascii="Times New Roman" w:hAnsi="Times New Roman" w:cs="Times New Roman"/>
          <w:sz w:val="22"/>
          <w:szCs w:val="22"/>
        </w:rPr>
        <w:t>The coefficient of determination in this study using the R Square value, because the value of the independent variable in this study is only one variable. If more than one independent variable in suggest using Adjusted R Square because the value of Adjusted R Square is not affected by the large number of independent variables. R-square value of 0.128 in this study can be interpreted that the CSR variables can explain ROE of 12.80%, the smallness of the coefficient of determination in this model, because there are many other factors that affect ROE, such as accounts receivable, cash, inventory and others</w:t>
      </w:r>
      <w:r w:rsidRPr="009277EB">
        <w:rPr>
          <w:rFonts w:ascii="Times New Roman" w:hAnsi="Times New Roman" w:cs="Times New Roman"/>
          <w:i/>
          <w:sz w:val="22"/>
          <w:szCs w:val="22"/>
        </w:rPr>
        <w:t>.</w:t>
      </w:r>
    </w:p>
    <w:p w:rsidR="00222079" w:rsidRPr="00B62525" w:rsidRDefault="00222079" w:rsidP="00B62525">
      <w:pPr>
        <w:pStyle w:val="Default"/>
        <w:ind w:left="720" w:firstLine="720"/>
        <w:jc w:val="both"/>
        <w:rPr>
          <w:rFonts w:ascii="Times New Roman" w:hAnsi="Times New Roman" w:cs="Times New Roman"/>
          <w:sz w:val="22"/>
          <w:szCs w:val="22"/>
        </w:rPr>
      </w:pPr>
    </w:p>
    <w:p w:rsidR="00B62525" w:rsidRDefault="00B62525" w:rsidP="00B62525">
      <w:pPr>
        <w:pStyle w:val="Default"/>
        <w:numPr>
          <w:ilvl w:val="0"/>
          <w:numId w:val="5"/>
        </w:numPr>
        <w:jc w:val="both"/>
        <w:rPr>
          <w:rFonts w:ascii="Times New Roman" w:hAnsi="Times New Roman" w:cs="Times New Roman"/>
          <w:b/>
          <w:i/>
          <w:sz w:val="22"/>
          <w:szCs w:val="22"/>
        </w:rPr>
      </w:pPr>
      <w:r w:rsidRPr="00222079">
        <w:rPr>
          <w:rFonts w:ascii="Times New Roman" w:hAnsi="Times New Roman" w:cs="Times New Roman"/>
          <w:b/>
          <w:i/>
          <w:sz w:val="22"/>
          <w:szCs w:val="22"/>
        </w:rPr>
        <w:t>The Influence of CSR toward EVA</w:t>
      </w:r>
    </w:p>
    <w:p w:rsidR="00222079" w:rsidRPr="00222079" w:rsidRDefault="00222079" w:rsidP="00222079">
      <w:pPr>
        <w:pStyle w:val="Default"/>
        <w:numPr>
          <w:ilvl w:val="0"/>
          <w:numId w:val="8"/>
        </w:numPr>
        <w:jc w:val="both"/>
        <w:rPr>
          <w:rFonts w:ascii="Times New Roman" w:hAnsi="Times New Roman" w:cs="Times New Roman"/>
          <w:i/>
          <w:sz w:val="22"/>
          <w:szCs w:val="22"/>
        </w:rPr>
      </w:pPr>
      <w:r>
        <w:rPr>
          <w:rFonts w:ascii="Times New Roman" w:hAnsi="Times New Roman" w:cs="Times New Roman"/>
          <w:i/>
          <w:sz w:val="22"/>
          <w:szCs w:val="22"/>
        </w:rPr>
        <w:t>The Result of Regression</w:t>
      </w:r>
    </w:p>
    <w:p w:rsidR="00B62525" w:rsidRPr="00B62525" w:rsidRDefault="00B62525" w:rsidP="00B62525">
      <w:pPr>
        <w:pStyle w:val="Default"/>
        <w:ind w:left="720"/>
        <w:jc w:val="both"/>
        <w:rPr>
          <w:rFonts w:ascii="Times New Roman" w:hAnsi="Times New Roman" w:cs="Times New Roman"/>
          <w:sz w:val="22"/>
          <w:szCs w:val="22"/>
        </w:rPr>
      </w:pPr>
      <w:r w:rsidRPr="00B62525">
        <w:rPr>
          <w:rFonts w:ascii="Times New Roman" w:hAnsi="Times New Roman" w:cs="Times New Roman"/>
          <w:b/>
          <w:bCs/>
          <w:noProof/>
          <w:sz w:val="22"/>
          <w:szCs w:val="22"/>
          <w:lang w:val="en-US"/>
        </w:rPr>
        <w:drawing>
          <wp:inline distT="0" distB="0" distL="0" distR="0">
            <wp:extent cx="5400675" cy="14668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400675" cy="1466850"/>
                    </a:xfrm>
                    <a:prstGeom prst="rect">
                      <a:avLst/>
                    </a:prstGeom>
                    <a:noFill/>
                    <a:ln w="9525">
                      <a:noFill/>
                      <a:miter lim="800000"/>
                      <a:headEnd/>
                      <a:tailEnd/>
                    </a:ln>
                  </pic:spPr>
                </pic:pic>
              </a:graphicData>
            </a:graphic>
          </wp:inline>
        </w:drawing>
      </w:r>
    </w:p>
    <w:p w:rsidR="00B62525" w:rsidRPr="00B62525" w:rsidRDefault="00B62525" w:rsidP="00B62525">
      <w:pPr>
        <w:pStyle w:val="Default"/>
        <w:ind w:left="720"/>
        <w:jc w:val="both"/>
        <w:rPr>
          <w:rFonts w:ascii="Times New Roman" w:hAnsi="Times New Roman" w:cs="Times New Roman"/>
          <w:sz w:val="22"/>
          <w:szCs w:val="22"/>
        </w:rPr>
      </w:pPr>
    </w:p>
    <w:p w:rsidR="00B62525" w:rsidRPr="00B62525" w:rsidRDefault="00B62525" w:rsidP="00B62525">
      <w:pPr>
        <w:pStyle w:val="Default"/>
        <w:ind w:left="720" w:firstLine="720"/>
        <w:jc w:val="both"/>
        <w:rPr>
          <w:rFonts w:ascii="Times New Roman" w:hAnsi="Times New Roman" w:cs="Times New Roman"/>
          <w:sz w:val="22"/>
          <w:szCs w:val="22"/>
        </w:rPr>
      </w:pPr>
      <w:r w:rsidRPr="00B62525">
        <w:rPr>
          <w:rFonts w:ascii="Times New Roman" w:hAnsi="Times New Roman" w:cs="Times New Roman"/>
          <w:sz w:val="22"/>
          <w:szCs w:val="22"/>
        </w:rPr>
        <w:t>Table 4.7 of the data processing with SPSS, then obtained the final regression model as follows:</w:t>
      </w:r>
    </w:p>
    <w:p w:rsidR="00B62525" w:rsidRPr="00B62525" w:rsidRDefault="00B62525" w:rsidP="00B62525">
      <w:pPr>
        <w:pStyle w:val="Default"/>
        <w:ind w:left="720"/>
        <w:jc w:val="both"/>
        <w:rPr>
          <w:rFonts w:ascii="Times New Roman" w:hAnsi="Times New Roman" w:cs="Times New Roman"/>
          <w:b/>
          <w:sz w:val="22"/>
          <w:szCs w:val="22"/>
        </w:rPr>
      </w:pPr>
      <w:r w:rsidRPr="00B62525">
        <w:rPr>
          <w:rFonts w:ascii="Times New Roman" w:hAnsi="Times New Roman" w:cs="Times New Roman"/>
          <w:sz w:val="22"/>
          <w:szCs w:val="22"/>
        </w:rPr>
        <w:t xml:space="preserve">      </w:t>
      </w:r>
      <w:r w:rsidRPr="00B62525">
        <w:rPr>
          <w:rFonts w:ascii="Times New Roman" w:hAnsi="Times New Roman" w:cs="Times New Roman"/>
          <w:sz w:val="22"/>
          <w:szCs w:val="22"/>
        </w:rPr>
        <w:tab/>
      </w:r>
      <w:r w:rsidRPr="00B62525">
        <w:rPr>
          <w:rFonts w:ascii="Times New Roman" w:hAnsi="Times New Roman" w:cs="Times New Roman"/>
          <w:sz w:val="22"/>
          <w:szCs w:val="22"/>
        </w:rPr>
        <w:tab/>
      </w:r>
      <w:r w:rsidRPr="00B62525">
        <w:rPr>
          <w:rFonts w:ascii="Times New Roman" w:hAnsi="Times New Roman" w:cs="Times New Roman"/>
          <w:b/>
          <w:sz w:val="22"/>
          <w:szCs w:val="22"/>
        </w:rPr>
        <w:t xml:space="preserve"> EVA  = -25683352,265 + 43164976,813 CSR + e</w:t>
      </w:r>
      <w:r w:rsidRPr="00B62525">
        <w:rPr>
          <w:rFonts w:ascii="Times New Roman" w:hAnsi="Times New Roman" w:cs="Times New Roman"/>
          <w:b/>
          <w:sz w:val="22"/>
          <w:szCs w:val="22"/>
          <w:vertAlign w:val="subscript"/>
        </w:rPr>
        <w:t>2</w:t>
      </w:r>
    </w:p>
    <w:p w:rsidR="00B62525" w:rsidRDefault="00B62525" w:rsidP="00B62525">
      <w:pPr>
        <w:pStyle w:val="Default"/>
        <w:ind w:left="720" w:firstLine="720"/>
        <w:jc w:val="both"/>
        <w:rPr>
          <w:rFonts w:ascii="Times New Roman" w:hAnsi="Times New Roman" w:cs="Times New Roman"/>
          <w:sz w:val="22"/>
          <w:szCs w:val="22"/>
        </w:rPr>
      </w:pPr>
      <w:r w:rsidRPr="00B62525">
        <w:rPr>
          <w:rFonts w:ascii="Times New Roman" w:hAnsi="Times New Roman" w:cs="Times New Roman"/>
          <w:sz w:val="22"/>
          <w:szCs w:val="22"/>
        </w:rPr>
        <w:t>The above equation, it can be explained that a constant value of -25683352,265 have meaning if C</w:t>
      </w:r>
      <w:r w:rsidR="00CD267E">
        <w:rPr>
          <w:rFonts w:ascii="Times New Roman" w:hAnsi="Times New Roman" w:cs="Times New Roman"/>
          <w:sz w:val="22"/>
          <w:szCs w:val="22"/>
        </w:rPr>
        <w:t>SR is zero, then the value of EV</w:t>
      </w:r>
      <w:r w:rsidRPr="00B62525">
        <w:rPr>
          <w:rFonts w:ascii="Times New Roman" w:hAnsi="Times New Roman" w:cs="Times New Roman"/>
          <w:sz w:val="22"/>
          <w:szCs w:val="22"/>
        </w:rPr>
        <w:t xml:space="preserve">A amounted to -25683352,265. Regression coefficient value of CSR at 43164976,813, positive value means that if CSR increases one unit, </w:t>
      </w:r>
      <w:r w:rsidR="00CD267E">
        <w:rPr>
          <w:rFonts w:ascii="Times New Roman" w:hAnsi="Times New Roman" w:cs="Times New Roman"/>
          <w:sz w:val="22"/>
          <w:szCs w:val="22"/>
        </w:rPr>
        <w:t>it will increase the value of EV</w:t>
      </w:r>
      <w:r w:rsidRPr="00B62525">
        <w:rPr>
          <w:rFonts w:ascii="Times New Roman" w:hAnsi="Times New Roman" w:cs="Times New Roman"/>
          <w:sz w:val="22"/>
          <w:szCs w:val="22"/>
        </w:rPr>
        <w:t>A amounted to 43164976,813.</w:t>
      </w:r>
    </w:p>
    <w:p w:rsidR="00222079" w:rsidRPr="00B62525" w:rsidRDefault="00222079" w:rsidP="00B62525">
      <w:pPr>
        <w:pStyle w:val="Default"/>
        <w:ind w:left="720" w:firstLine="720"/>
        <w:jc w:val="both"/>
        <w:rPr>
          <w:rFonts w:ascii="Times New Roman" w:hAnsi="Times New Roman" w:cs="Times New Roman"/>
          <w:sz w:val="22"/>
          <w:szCs w:val="22"/>
        </w:rPr>
      </w:pPr>
    </w:p>
    <w:p w:rsidR="00A413C8" w:rsidRPr="00222079" w:rsidRDefault="00B62525" w:rsidP="00222079">
      <w:pPr>
        <w:pStyle w:val="Default"/>
        <w:numPr>
          <w:ilvl w:val="0"/>
          <w:numId w:val="8"/>
        </w:numPr>
        <w:jc w:val="both"/>
        <w:rPr>
          <w:rFonts w:ascii="Times New Roman" w:hAnsi="Times New Roman" w:cs="Times New Roman"/>
          <w:i/>
          <w:sz w:val="22"/>
          <w:szCs w:val="22"/>
        </w:rPr>
      </w:pPr>
      <w:r w:rsidRPr="00222079">
        <w:rPr>
          <w:rFonts w:ascii="Times New Roman" w:hAnsi="Times New Roman" w:cs="Times New Roman"/>
          <w:i/>
          <w:sz w:val="22"/>
          <w:szCs w:val="22"/>
        </w:rPr>
        <w:t>Hypothesis Testing</w:t>
      </w:r>
    </w:p>
    <w:p w:rsidR="00B62525" w:rsidRPr="00B62525" w:rsidRDefault="00B62525" w:rsidP="00222079">
      <w:pPr>
        <w:pStyle w:val="Default"/>
        <w:jc w:val="right"/>
        <w:rPr>
          <w:rFonts w:ascii="Times New Roman" w:hAnsi="Times New Roman" w:cs="Times New Roman"/>
          <w:sz w:val="22"/>
          <w:szCs w:val="22"/>
        </w:rPr>
      </w:pPr>
      <w:r w:rsidRPr="00B62525">
        <w:rPr>
          <w:rFonts w:ascii="Times New Roman" w:hAnsi="Times New Roman" w:cs="Times New Roman"/>
          <w:b/>
          <w:bCs/>
          <w:noProof/>
          <w:sz w:val="22"/>
          <w:szCs w:val="22"/>
          <w:lang w:val="en-US"/>
        </w:rPr>
        <w:lastRenderedPageBreak/>
        <w:drawing>
          <wp:inline distT="0" distB="0" distL="0" distR="0">
            <wp:extent cx="5400675" cy="14668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400675" cy="1466850"/>
                    </a:xfrm>
                    <a:prstGeom prst="rect">
                      <a:avLst/>
                    </a:prstGeom>
                    <a:noFill/>
                    <a:ln w="9525">
                      <a:noFill/>
                      <a:miter lim="800000"/>
                      <a:headEnd/>
                      <a:tailEnd/>
                    </a:ln>
                  </pic:spPr>
                </pic:pic>
              </a:graphicData>
            </a:graphic>
          </wp:inline>
        </w:drawing>
      </w:r>
    </w:p>
    <w:p w:rsidR="00B62525" w:rsidRPr="00B62525" w:rsidRDefault="00B62525" w:rsidP="00B62525">
      <w:pPr>
        <w:spacing w:line="240" w:lineRule="auto"/>
        <w:rPr>
          <w:rFonts w:ascii="Times New Roman" w:hAnsi="Times New Roman"/>
          <w:lang w:val="id-ID"/>
        </w:rPr>
      </w:pPr>
    </w:p>
    <w:p w:rsidR="00222079" w:rsidRDefault="00B62525" w:rsidP="00222079">
      <w:pPr>
        <w:spacing w:after="0" w:line="240" w:lineRule="auto"/>
        <w:ind w:left="720" w:firstLine="720"/>
        <w:rPr>
          <w:rFonts w:ascii="Times New Roman" w:hAnsi="Times New Roman"/>
          <w:lang w:val="id-ID"/>
        </w:rPr>
      </w:pPr>
      <w:r w:rsidRPr="00B62525">
        <w:rPr>
          <w:rFonts w:ascii="Times New Roman" w:hAnsi="Times New Roman"/>
        </w:rPr>
        <w:t>Testing the hypothesis in this regression model can prove statisti</w:t>
      </w:r>
      <w:r w:rsidR="00CD267E">
        <w:rPr>
          <w:rFonts w:ascii="Times New Roman" w:hAnsi="Times New Roman"/>
        </w:rPr>
        <w:t xml:space="preserve">cally that the CSR effect on </w:t>
      </w:r>
      <w:r w:rsidR="00CD267E">
        <w:rPr>
          <w:rFonts w:ascii="Times New Roman" w:hAnsi="Times New Roman"/>
          <w:lang w:val="id-ID"/>
        </w:rPr>
        <w:t>EVA</w:t>
      </w:r>
      <w:r w:rsidRPr="00B62525">
        <w:rPr>
          <w:rFonts w:ascii="Times New Roman" w:hAnsi="Times New Roman"/>
        </w:rPr>
        <w:t>, this is evidenced by the significant value of 0.00</w:t>
      </w:r>
      <w:r w:rsidRPr="00B62525">
        <w:rPr>
          <w:rFonts w:ascii="Times New Roman" w:hAnsi="Times New Roman"/>
          <w:lang w:val="id-ID"/>
        </w:rPr>
        <w:t>0</w:t>
      </w:r>
      <w:r w:rsidRPr="00B62525">
        <w:rPr>
          <w:rFonts w:ascii="Times New Roman" w:hAnsi="Times New Roman"/>
        </w:rPr>
        <w:t xml:space="preserve"> &lt;0.05</w:t>
      </w:r>
      <w:r w:rsidR="00CD267E" w:rsidRPr="00B62525">
        <w:rPr>
          <w:rFonts w:ascii="Times New Roman" w:hAnsi="Times New Roman"/>
        </w:rPr>
        <w:t xml:space="preserve">. </w:t>
      </w:r>
      <w:r w:rsidR="00CD267E">
        <w:rPr>
          <w:rFonts w:ascii="Times New Roman" w:hAnsi="Times New Roman"/>
        </w:rPr>
        <w:t xml:space="preserve">So that, Ha </w:t>
      </w:r>
      <w:r w:rsidR="00CD267E" w:rsidRPr="00B62525">
        <w:rPr>
          <w:rFonts w:ascii="Times New Roman" w:hAnsi="Times New Roman"/>
        </w:rPr>
        <w:t>accepted and</w:t>
      </w:r>
      <w:r w:rsidR="00CD267E">
        <w:rPr>
          <w:rFonts w:ascii="Times New Roman" w:hAnsi="Times New Roman"/>
        </w:rPr>
        <w:t xml:space="preserve"> Ho</w:t>
      </w:r>
      <w:r w:rsidR="00CD267E" w:rsidRPr="00B62525">
        <w:rPr>
          <w:rFonts w:ascii="Times New Roman" w:hAnsi="Times New Roman"/>
        </w:rPr>
        <w:t xml:space="preserve"> rejected</w:t>
      </w:r>
      <w:r w:rsidR="00CD267E">
        <w:rPr>
          <w:rFonts w:ascii="Times New Roman" w:hAnsi="Times New Roman"/>
        </w:rPr>
        <w:t xml:space="preserve">, so the </w:t>
      </w:r>
      <w:r w:rsidR="00CD267E">
        <w:rPr>
          <w:rFonts w:ascii="Times New Roman" w:hAnsi="Times New Roman"/>
          <w:lang w:val="id-ID"/>
        </w:rPr>
        <w:t>third</w:t>
      </w:r>
      <w:r w:rsidRPr="00B62525">
        <w:rPr>
          <w:rFonts w:ascii="Times New Roman" w:hAnsi="Times New Roman"/>
        </w:rPr>
        <w:t xml:space="preserve"> hypothesis which s</w:t>
      </w:r>
      <w:r w:rsidR="00CD267E">
        <w:rPr>
          <w:rFonts w:ascii="Times New Roman" w:hAnsi="Times New Roman"/>
        </w:rPr>
        <w:t xml:space="preserve">tates CSR positive effect on </w:t>
      </w:r>
      <w:r w:rsidR="00CD267E">
        <w:rPr>
          <w:rFonts w:ascii="Times New Roman" w:hAnsi="Times New Roman"/>
          <w:lang w:val="id-ID"/>
        </w:rPr>
        <w:t>EVA</w:t>
      </w:r>
      <w:r w:rsidRPr="00B62525">
        <w:rPr>
          <w:rFonts w:ascii="Times New Roman" w:hAnsi="Times New Roman"/>
        </w:rPr>
        <w:t xml:space="preserve"> is proven.</w:t>
      </w:r>
    </w:p>
    <w:p w:rsidR="00222079" w:rsidRDefault="00222079" w:rsidP="00222079">
      <w:pPr>
        <w:spacing w:after="0" w:line="240" w:lineRule="auto"/>
        <w:ind w:left="720" w:firstLine="720"/>
        <w:rPr>
          <w:rFonts w:ascii="Times New Roman" w:hAnsi="Times New Roman"/>
          <w:lang w:val="id-ID"/>
        </w:rPr>
      </w:pPr>
    </w:p>
    <w:p w:rsidR="0020616D" w:rsidRDefault="0020616D" w:rsidP="00222079">
      <w:pPr>
        <w:spacing w:after="0" w:line="240" w:lineRule="auto"/>
        <w:ind w:left="720" w:firstLine="720"/>
        <w:rPr>
          <w:rFonts w:ascii="Times New Roman" w:hAnsi="Times New Roman"/>
          <w:lang w:val="id-ID"/>
        </w:rPr>
      </w:pPr>
    </w:p>
    <w:p w:rsidR="0020616D" w:rsidRDefault="0020616D" w:rsidP="00222079">
      <w:pPr>
        <w:spacing w:after="0" w:line="240" w:lineRule="auto"/>
        <w:ind w:left="720" w:firstLine="720"/>
        <w:rPr>
          <w:rFonts w:ascii="Times New Roman" w:hAnsi="Times New Roman"/>
          <w:lang w:val="id-ID"/>
        </w:rPr>
      </w:pPr>
    </w:p>
    <w:p w:rsidR="0020616D" w:rsidRDefault="0020616D" w:rsidP="00222079">
      <w:pPr>
        <w:spacing w:after="0" w:line="240" w:lineRule="auto"/>
        <w:ind w:left="720" w:firstLine="720"/>
        <w:rPr>
          <w:rFonts w:ascii="Times New Roman" w:hAnsi="Times New Roman"/>
          <w:lang w:val="id-ID"/>
        </w:rPr>
      </w:pPr>
    </w:p>
    <w:p w:rsidR="00222079" w:rsidRDefault="00222079" w:rsidP="00222079">
      <w:pPr>
        <w:pStyle w:val="ListParagraph"/>
        <w:numPr>
          <w:ilvl w:val="0"/>
          <w:numId w:val="8"/>
        </w:numPr>
        <w:spacing w:after="0" w:line="240" w:lineRule="auto"/>
        <w:rPr>
          <w:rFonts w:ascii="Times New Roman" w:hAnsi="Times New Roman"/>
          <w:i/>
          <w:lang w:val="id-ID"/>
        </w:rPr>
      </w:pPr>
      <w:r w:rsidRPr="00222079">
        <w:rPr>
          <w:rFonts w:ascii="Times New Roman" w:hAnsi="Times New Roman"/>
          <w:i/>
          <w:lang w:val="id-ID"/>
        </w:rPr>
        <w:t>Determination Coefficient</w:t>
      </w:r>
    </w:p>
    <w:p w:rsidR="00222079" w:rsidRDefault="00222079" w:rsidP="00222079">
      <w:pPr>
        <w:pStyle w:val="ListParagraph"/>
        <w:spacing w:after="0" w:line="240" w:lineRule="auto"/>
        <w:ind w:left="1080"/>
        <w:rPr>
          <w:rFonts w:ascii="Times New Roman" w:hAnsi="Times New Roman"/>
          <w:i/>
          <w:lang w:val="id-ID"/>
        </w:rPr>
      </w:pPr>
      <w:r>
        <w:rPr>
          <w:rFonts w:ascii="Arial" w:hAnsi="Arial" w:cs="Arial"/>
          <w:b/>
          <w:bCs/>
          <w:noProof/>
          <w:color w:val="000000"/>
          <w:sz w:val="28"/>
          <w:szCs w:val="28"/>
        </w:rPr>
        <w:drawing>
          <wp:inline distT="0" distB="0" distL="0" distR="0">
            <wp:extent cx="3600450" cy="11144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600450" cy="1114425"/>
                    </a:xfrm>
                    <a:prstGeom prst="rect">
                      <a:avLst/>
                    </a:prstGeom>
                    <a:noFill/>
                    <a:ln w="9525">
                      <a:noFill/>
                      <a:miter lim="800000"/>
                      <a:headEnd/>
                      <a:tailEnd/>
                    </a:ln>
                  </pic:spPr>
                </pic:pic>
              </a:graphicData>
            </a:graphic>
          </wp:inline>
        </w:drawing>
      </w:r>
    </w:p>
    <w:p w:rsidR="00222079" w:rsidRDefault="00222079" w:rsidP="009277EB">
      <w:pPr>
        <w:spacing w:after="0" w:line="240" w:lineRule="auto"/>
        <w:ind w:left="720" w:firstLine="720"/>
        <w:jc w:val="both"/>
        <w:rPr>
          <w:rFonts w:ascii="Times New Roman" w:hAnsi="Times New Roman"/>
          <w:lang w:val="id-ID"/>
        </w:rPr>
      </w:pPr>
      <w:r w:rsidRPr="00222079">
        <w:rPr>
          <w:rFonts w:ascii="Times New Roman" w:hAnsi="Times New Roman"/>
          <w:lang w:val="id-ID"/>
        </w:rPr>
        <w:t>The coefficient of determination in this study using the R Square value, because the value of the independent variable in this study is only one variable. If more than one independent variable in suggest using Adjusted R Square because the value of Adjusted R Square is not affected by the large number of independent variables. R-square value of 0.267 in this study can be interpreted that the CSR variables can explain EVA amounted to 26.70%, the smallness of the coefficient of determination in this model, because there are many other factors that affect EVA, such as free cash flow, earnings, managerial ownership, and other -Other.</w:t>
      </w:r>
    </w:p>
    <w:p w:rsidR="0020616D" w:rsidRPr="00222079" w:rsidRDefault="0020616D" w:rsidP="009277EB">
      <w:pPr>
        <w:spacing w:after="0" w:line="240" w:lineRule="auto"/>
        <w:ind w:left="720" w:firstLine="720"/>
        <w:jc w:val="both"/>
        <w:rPr>
          <w:rFonts w:ascii="Times New Roman" w:hAnsi="Times New Roman"/>
          <w:lang w:val="id-ID"/>
        </w:rPr>
      </w:pPr>
    </w:p>
    <w:p w:rsidR="00222079" w:rsidRDefault="00A14CB7" w:rsidP="0020616D">
      <w:pPr>
        <w:pStyle w:val="ListParagraph"/>
        <w:spacing w:after="0" w:line="240" w:lineRule="auto"/>
        <w:ind w:left="709"/>
        <w:jc w:val="both"/>
        <w:rPr>
          <w:rFonts w:ascii="Times New Roman" w:hAnsi="Times New Roman"/>
          <w:b/>
          <w:lang w:val="id-ID"/>
        </w:rPr>
      </w:pPr>
      <w:r>
        <w:rPr>
          <w:rFonts w:ascii="Times New Roman" w:hAnsi="Times New Roman"/>
          <w:b/>
          <w:lang w:val="id-ID"/>
        </w:rPr>
        <w:t>Conclusion and Recommendations</w:t>
      </w:r>
    </w:p>
    <w:p w:rsidR="00A14CB7" w:rsidRDefault="00A14CB7" w:rsidP="009277EB">
      <w:pPr>
        <w:pStyle w:val="ListParagraph"/>
        <w:spacing w:after="0" w:line="240" w:lineRule="auto"/>
        <w:ind w:left="1080"/>
        <w:jc w:val="both"/>
        <w:rPr>
          <w:rFonts w:ascii="Times New Roman" w:hAnsi="Times New Roman"/>
          <w:b/>
          <w:lang w:val="id-ID"/>
        </w:rPr>
      </w:pPr>
    </w:p>
    <w:p w:rsidR="00A14CB7" w:rsidRDefault="00A14CB7" w:rsidP="0020616D">
      <w:pPr>
        <w:pStyle w:val="ListParagraph"/>
        <w:spacing w:after="0" w:line="240" w:lineRule="auto"/>
        <w:ind w:left="709"/>
        <w:jc w:val="both"/>
        <w:rPr>
          <w:rFonts w:ascii="Times New Roman" w:hAnsi="Times New Roman"/>
          <w:i/>
          <w:lang w:val="id-ID"/>
        </w:rPr>
      </w:pPr>
      <w:r>
        <w:rPr>
          <w:rFonts w:ascii="Times New Roman" w:hAnsi="Times New Roman"/>
          <w:i/>
          <w:lang w:val="id-ID"/>
        </w:rPr>
        <w:t>Conclusion</w:t>
      </w:r>
    </w:p>
    <w:p w:rsidR="00A14CB7" w:rsidRPr="0020616D" w:rsidRDefault="00A14CB7" w:rsidP="0020616D">
      <w:pPr>
        <w:spacing w:after="0" w:line="240" w:lineRule="auto"/>
        <w:ind w:left="709" w:firstLine="11"/>
        <w:jc w:val="both"/>
        <w:rPr>
          <w:rFonts w:ascii="Times New Roman" w:hAnsi="Times New Roman"/>
          <w:lang w:val="id-ID"/>
        </w:rPr>
      </w:pPr>
      <w:r w:rsidRPr="0020616D">
        <w:rPr>
          <w:rFonts w:ascii="Times New Roman" w:hAnsi="Times New Roman"/>
          <w:lang w:val="id-ID"/>
        </w:rPr>
        <w:t>The conclusion that can be drawn from the results penelitaian discussed in the previous chapter are:</w:t>
      </w:r>
    </w:p>
    <w:p w:rsidR="00A14CB7" w:rsidRPr="00A14CB7" w:rsidRDefault="00A14CB7" w:rsidP="0020616D">
      <w:pPr>
        <w:pStyle w:val="ListParagraph"/>
        <w:numPr>
          <w:ilvl w:val="1"/>
          <w:numId w:val="5"/>
        </w:numPr>
        <w:spacing w:after="0" w:line="240" w:lineRule="auto"/>
        <w:ind w:left="993" w:hanging="284"/>
        <w:jc w:val="both"/>
        <w:rPr>
          <w:rFonts w:ascii="Times New Roman" w:hAnsi="Times New Roman"/>
          <w:lang w:val="id-ID"/>
        </w:rPr>
      </w:pPr>
      <w:r w:rsidRPr="00A14CB7">
        <w:rPr>
          <w:rFonts w:ascii="Times New Roman" w:hAnsi="Times New Roman"/>
          <w:lang w:val="id-ID"/>
        </w:rPr>
        <w:t>The first hypothesis testing in the regression model can be proved statistically that CSR has positive influence on ROA. This condition occurs because the express purpose company CCSR is a way that companies use to manage relationships with stakeholders. CCSR with the disclosure by the company is expected to provide clear evidence that the production process of the company is also concerned with issues of social and environmental criteria, so as to increase the trust of stakeholders that will have an impact on increasing corporate value through increased investment which increased corporate profits.</w:t>
      </w:r>
    </w:p>
    <w:p w:rsidR="00A14CB7" w:rsidRPr="00A14CB7" w:rsidRDefault="00A14CB7" w:rsidP="0020616D">
      <w:pPr>
        <w:pStyle w:val="ListParagraph"/>
        <w:numPr>
          <w:ilvl w:val="1"/>
          <w:numId w:val="5"/>
        </w:numPr>
        <w:spacing w:after="0" w:line="240" w:lineRule="auto"/>
        <w:ind w:left="993" w:hanging="284"/>
        <w:jc w:val="both"/>
        <w:rPr>
          <w:rFonts w:ascii="Times New Roman" w:hAnsi="Times New Roman"/>
          <w:lang w:val="id-ID"/>
        </w:rPr>
      </w:pPr>
      <w:r w:rsidRPr="00A14CB7">
        <w:rPr>
          <w:rFonts w:ascii="Times New Roman" w:hAnsi="Times New Roman"/>
          <w:lang w:val="id-ID"/>
        </w:rPr>
        <w:t>Testing the hypothesis in regression models can prove statistically that CSR positive effect on ROE. This condition occurs because the disclosure of the increasingly widespread, it will give confidence to the public and other parties who require financial statements, so companies will be more trustworthy products and will result in better performance.</w:t>
      </w:r>
    </w:p>
    <w:p w:rsidR="00A14CB7" w:rsidRPr="00A14CB7" w:rsidRDefault="00A14CB7" w:rsidP="0020616D">
      <w:pPr>
        <w:pStyle w:val="ListParagraph"/>
        <w:numPr>
          <w:ilvl w:val="1"/>
          <w:numId w:val="5"/>
        </w:numPr>
        <w:spacing w:after="0" w:line="240" w:lineRule="auto"/>
        <w:ind w:left="993" w:hanging="284"/>
        <w:jc w:val="both"/>
        <w:rPr>
          <w:rFonts w:ascii="Times New Roman" w:hAnsi="Times New Roman"/>
          <w:lang w:val="id-ID"/>
        </w:rPr>
      </w:pPr>
      <w:r w:rsidRPr="00A14CB7">
        <w:rPr>
          <w:rFonts w:ascii="Times New Roman" w:hAnsi="Times New Roman"/>
          <w:lang w:val="id-ID"/>
        </w:rPr>
        <w:t xml:space="preserve">Testing of the third hypothesis in the regression model can be proved statistically that CSR has a significant effect on EVA. This condition indicates that CSR is a company's business operations are not only to increase the company financially, but also for socio-economic </w:t>
      </w:r>
      <w:r w:rsidRPr="00A14CB7">
        <w:rPr>
          <w:rFonts w:ascii="Times New Roman" w:hAnsi="Times New Roman"/>
          <w:lang w:val="id-ID"/>
        </w:rPr>
        <w:lastRenderedPageBreak/>
        <w:t>development of the region overall, institutionalized and sustainable. EVA positive condition reflects the level of compensation that is higher than the cost of capital. This means that management is able to create shareholder value enhancement.</w:t>
      </w:r>
    </w:p>
    <w:p w:rsidR="00A14CB7" w:rsidRDefault="00A14CB7" w:rsidP="00A14CB7">
      <w:pPr>
        <w:pStyle w:val="ListParagraph"/>
        <w:spacing w:after="0" w:line="240" w:lineRule="auto"/>
        <w:ind w:left="1080"/>
        <w:jc w:val="both"/>
        <w:rPr>
          <w:rFonts w:ascii="Times New Roman" w:hAnsi="Times New Roman"/>
          <w:i/>
          <w:lang w:val="id-ID"/>
        </w:rPr>
      </w:pPr>
    </w:p>
    <w:p w:rsidR="00A14CB7" w:rsidRDefault="00A14CB7" w:rsidP="0020616D">
      <w:pPr>
        <w:pStyle w:val="ListParagraph"/>
        <w:spacing w:after="0" w:line="240" w:lineRule="auto"/>
        <w:ind w:left="1080" w:hanging="371"/>
        <w:jc w:val="both"/>
        <w:rPr>
          <w:rFonts w:ascii="Times New Roman" w:hAnsi="Times New Roman"/>
          <w:i/>
          <w:lang w:val="id-ID"/>
        </w:rPr>
      </w:pPr>
      <w:r>
        <w:rPr>
          <w:rFonts w:ascii="Times New Roman" w:hAnsi="Times New Roman"/>
          <w:i/>
          <w:lang w:val="id-ID"/>
        </w:rPr>
        <w:t>Recommendations</w:t>
      </w:r>
    </w:p>
    <w:p w:rsidR="00A14CB7" w:rsidRDefault="00A14CB7" w:rsidP="00A14CB7">
      <w:pPr>
        <w:pStyle w:val="ListParagraph"/>
        <w:spacing w:after="0" w:line="240" w:lineRule="auto"/>
        <w:ind w:left="1080"/>
        <w:jc w:val="both"/>
        <w:rPr>
          <w:rFonts w:ascii="Times New Roman" w:hAnsi="Times New Roman"/>
          <w:i/>
          <w:lang w:val="id-ID"/>
        </w:rPr>
      </w:pPr>
    </w:p>
    <w:p w:rsidR="00A14CB7" w:rsidRPr="00A14CB7" w:rsidRDefault="00A14CB7" w:rsidP="0020616D">
      <w:pPr>
        <w:pStyle w:val="ListParagraph"/>
        <w:spacing w:after="0" w:line="240" w:lineRule="auto"/>
        <w:ind w:left="709"/>
        <w:jc w:val="both"/>
        <w:rPr>
          <w:rFonts w:ascii="Times New Roman" w:hAnsi="Times New Roman"/>
          <w:lang w:val="id-ID"/>
        </w:rPr>
      </w:pPr>
      <w:r w:rsidRPr="00A14CB7">
        <w:rPr>
          <w:rFonts w:ascii="Times New Roman" w:hAnsi="Times New Roman"/>
          <w:lang w:val="id-ID"/>
        </w:rPr>
        <w:t>Based on the research that has been done, the results obtained CSR variables affect the ROA, ROE and EVA, for the advice given is:</w:t>
      </w:r>
    </w:p>
    <w:p w:rsidR="00A14CB7" w:rsidRDefault="00A14CB7" w:rsidP="0020616D">
      <w:pPr>
        <w:pStyle w:val="ListParagraph"/>
        <w:numPr>
          <w:ilvl w:val="0"/>
          <w:numId w:val="10"/>
        </w:numPr>
        <w:spacing w:after="0" w:line="240" w:lineRule="auto"/>
        <w:ind w:left="993" w:hanging="284"/>
        <w:jc w:val="both"/>
        <w:rPr>
          <w:rFonts w:ascii="Times New Roman" w:hAnsi="Times New Roman"/>
          <w:lang w:val="id-ID"/>
        </w:rPr>
      </w:pPr>
      <w:r w:rsidRPr="00A14CB7">
        <w:rPr>
          <w:rFonts w:ascii="Times New Roman" w:hAnsi="Times New Roman"/>
          <w:lang w:val="id-ID"/>
        </w:rPr>
        <w:t>Investors should pay more attention to CSR of each company on the Stock Exchange, namely with regard CSR that profitable investment. Investors may also be able to analyze a given company's CSR as a form of corporate concern for the environment. If the company concerned about the environment and society, the company will create a good image for the company and will be a positive response by investors, making it profitable for investors to increase ROA, ROE and EVA because in this study CSR greater influ</w:t>
      </w:r>
      <w:r>
        <w:rPr>
          <w:rFonts w:ascii="Times New Roman" w:hAnsi="Times New Roman"/>
          <w:lang w:val="id-ID"/>
        </w:rPr>
        <w:t xml:space="preserve">ence on ROA, ROE and EVA. </w:t>
      </w:r>
    </w:p>
    <w:p w:rsidR="00A14CB7" w:rsidRDefault="00A14CB7" w:rsidP="0020616D">
      <w:pPr>
        <w:pStyle w:val="ListParagraph"/>
        <w:numPr>
          <w:ilvl w:val="0"/>
          <w:numId w:val="10"/>
        </w:numPr>
        <w:spacing w:after="0" w:line="240" w:lineRule="auto"/>
        <w:ind w:left="993" w:hanging="284"/>
        <w:jc w:val="both"/>
        <w:rPr>
          <w:rFonts w:ascii="Times New Roman" w:hAnsi="Times New Roman"/>
          <w:lang w:val="id-ID"/>
        </w:rPr>
      </w:pPr>
      <w:r w:rsidRPr="00A14CB7">
        <w:rPr>
          <w:rFonts w:ascii="Times New Roman" w:hAnsi="Times New Roman"/>
          <w:lang w:val="id-ID"/>
        </w:rPr>
        <w:t>For companies should pay more attention to CSR by the company, because CSR is a company's long-term asset that will be used by the enterprise to maintain the sustainability of the company with a positive response from the public.</w:t>
      </w:r>
    </w:p>
    <w:p w:rsidR="004C3862" w:rsidRDefault="004C3862" w:rsidP="004C3862">
      <w:pPr>
        <w:spacing w:after="0" w:line="240" w:lineRule="auto"/>
        <w:jc w:val="both"/>
        <w:rPr>
          <w:rFonts w:ascii="Times New Roman" w:hAnsi="Times New Roman"/>
          <w:lang w:val="id-ID"/>
        </w:rPr>
      </w:pPr>
    </w:p>
    <w:p w:rsidR="004C3862" w:rsidRPr="0020616D" w:rsidRDefault="004C3862" w:rsidP="0020616D">
      <w:pPr>
        <w:tabs>
          <w:tab w:val="left" w:pos="6225"/>
        </w:tabs>
        <w:spacing w:after="0" w:line="240" w:lineRule="auto"/>
        <w:rPr>
          <w:rFonts w:ascii="Times New Roman" w:hAnsi="Times New Roman"/>
          <w:lang w:val="id-ID"/>
        </w:rPr>
      </w:pPr>
      <w:r w:rsidRPr="0020616D">
        <w:rPr>
          <w:rFonts w:ascii="Times New Roman" w:hAnsi="Times New Roman"/>
          <w:b/>
          <w:lang w:val="id-ID"/>
        </w:rPr>
        <w:t>Reference</w:t>
      </w:r>
      <w:r w:rsidR="0020616D" w:rsidRPr="0020616D">
        <w:rPr>
          <w:rFonts w:ascii="Times New Roman" w:hAnsi="Times New Roman"/>
          <w:b/>
          <w:lang w:val="id-ID"/>
        </w:rPr>
        <w:t>s</w:t>
      </w:r>
    </w:p>
    <w:p w:rsidR="004C3862" w:rsidRPr="0020616D" w:rsidRDefault="004C3862" w:rsidP="0020616D">
      <w:pPr>
        <w:spacing w:after="0" w:line="240" w:lineRule="auto"/>
        <w:jc w:val="both"/>
        <w:rPr>
          <w:rFonts w:ascii="Times New Roman" w:hAnsi="Times New Roman"/>
          <w:b/>
          <w:lang w:val="id-ID"/>
        </w:rPr>
      </w:pPr>
    </w:p>
    <w:p w:rsidR="004C3862" w:rsidRPr="0020616D" w:rsidRDefault="004C3862" w:rsidP="0020616D">
      <w:pPr>
        <w:spacing w:line="240" w:lineRule="auto"/>
        <w:ind w:left="709" w:hanging="709"/>
        <w:jc w:val="both"/>
        <w:rPr>
          <w:rFonts w:ascii="Times New Roman" w:hAnsi="Times New Roman"/>
          <w:color w:val="000000"/>
        </w:rPr>
      </w:pPr>
      <w:proofErr w:type="spellStart"/>
      <w:r w:rsidRPr="0020616D">
        <w:rPr>
          <w:rFonts w:ascii="Times New Roman" w:hAnsi="Times New Roman"/>
          <w:color w:val="000000"/>
        </w:rPr>
        <w:t>Achsien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Iggi</w:t>
      </w:r>
      <w:proofErr w:type="spellEnd"/>
      <w:r w:rsidRPr="0020616D">
        <w:rPr>
          <w:rFonts w:ascii="Times New Roman" w:hAnsi="Times New Roman"/>
          <w:color w:val="000000"/>
        </w:rPr>
        <w:t>. 2003.</w:t>
      </w:r>
      <w:r w:rsidRPr="0020616D">
        <w:rPr>
          <w:rFonts w:ascii="Times New Roman" w:hAnsi="Times New Roman"/>
          <w:i/>
          <w:color w:val="000000"/>
        </w:rPr>
        <w:t>Investasi Syariah di Pasar Modal</w:t>
      </w:r>
      <w:r w:rsidRPr="0020616D">
        <w:rPr>
          <w:rFonts w:ascii="Times New Roman" w:hAnsi="Times New Roman"/>
          <w:color w:val="000000"/>
        </w:rPr>
        <w:t xml:space="preserve">. Jakarta: PT </w:t>
      </w:r>
      <w:proofErr w:type="spellStart"/>
      <w:r w:rsidRPr="0020616D">
        <w:rPr>
          <w:rFonts w:ascii="Times New Roman" w:hAnsi="Times New Roman"/>
          <w:color w:val="000000"/>
        </w:rPr>
        <w:t>Gramedia</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Pustaka</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Utama</w:t>
      </w:r>
      <w:proofErr w:type="spellEnd"/>
      <w:r w:rsidRPr="0020616D">
        <w:rPr>
          <w:rFonts w:ascii="Times New Roman" w:hAnsi="Times New Roman"/>
          <w:color w:val="000000"/>
        </w:rPr>
        <w:t xml:space="preserve">. </w:t>
      </w:r>
    </w:p>
    <w:p w:rsidR="004C3862" w:rsidRPr="0020616D" w:rsidRDefault="004C3862" w:rsidP="0020616D">
      <w:pPr>
        <w:spacing w:line="240" w:lineRule="auto"/>
        <w:ind w:left="709" w:hanging="709"/>
        <w:jc w:val="both"/>
        <w:rPr>
          <w:rFonts w:ascii="Times New Roman" w:hAnsi="Times New Roman"/>
          <w:color w:val="000000"/>
        </w:rPr>
      </w:pPr>
      <w:proofErr w:type="spellStart"/>
      <w:r w:rsidRPr="0020616D">
        <w:rPr>
          <w:rFonts w:ascii="Times New Roman" w:hAnsi="Times New Roman"/>
          <w:color w:val="000000"/>
        </w:rPr>
        <w:t>Amanti</w:t>
      </w:r>
      <w:proofErr w:type="spellEnd"/>
      <w:r w:rsidRPr="0020616D">
        <w:rPr>
          <w:rFonts w:ascii="Times New Roman" w:hAnsi="Times New Roman"/>
          <w:color w:val="000000"/>
        </w:rPr>
        <w:t xml:space="preserve">, Lutfilah.2012. </w:t>
      </w:r>
      <w:proofErr w:type="spellStart"/>
      <w:r w:rsidRPr="0020616D">
        <w:rPr>
          <w:rFonts w:ascii="Times New Roman" w:hAnsi="Times New Roman"/>
          <w:color w:val="000000"/>
        </w:rPr>
        <w:t>Pengaruh</w:t>
      </w:r>
      <w:proofErr w:type="spellEnd"/>
      <w:r w:rsidRPr="0020616D">
        <w:rPr>
          <w:rFonts w:ascii="Times New Roman" w:hAnsi="Times New Roman"/>
          <w:color w:val="000000"/>
        </w:rPr>
        <w:t xml:space="preserve"> Good Corporate Governance </w:t>
      </w:r>
      <w:proofErr w:type="spellStart"/>
      <w:r w:rsidRPr="0020616D">
        <w:rPr>
          <w:rFonts w:ascii="Times New Roman" w:hAnsi="Times New Roman"/>
          <w:color w:val="000000"/>
        </w:rPr>
        <w:t>terhadap</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Nilai</w:t>
      </w:r>
      <w:proofErr w:type="spellEnd"/>
      <w:r w:rsidRPr="0020616D">
        <w:rPr>
          <w:rFonts w:ascii="Times New Roman" w:hAnsi="Times New Roman"/>
          <w:color w:val="000000"/>
        </w:rPr>
        <w:t xml:space="preserve"> Perusahaan </w:t>
      </w:r>
      <w:proofErr w:type="spellStart"/>
      <w:r w:rsidRPr="0020616D">
        <w:rPr>
          <w:rFonts w:ascii="Times New Roman" w:hAnsi="Times New Roman"/>
          <w:color w:val="000000"/>
        </w:rPr>
        <w:t>dengan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Pengungkapan</w:t>
      </w:r>
      <w:proofErr w:type="spellEnd"/>
      <w:r w:rsidRPr="0020616D">
        <w:rPr>
          <w:rFonts w:ascii="Times New Roman" w:hAnsi="Times New Roman"/>
          <w:color w:val="000000"/>
        </w:rPr>
        <w:t xml:space="preserve"> Corporate Social Responsibility </w:t>
      </w:r>
      <w:proofErr w:type="spellStart"/>
      <w:r w:rsidRPr="0020616D">
        <w:rPr>
          <w:rFonts w:ascii="Times New Roman" w:hAnsi="Times New Roman"/>
          <w:color w:val="000000"/>
        </w:rPr>
        <w:t>sebagai</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Variabel</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Pemoderasi.</w:t>
      </w:r>
      <w:r w:rsidRPr="0020616D">
        <w:rPr>
          <w:rFonts w:ascii="Times New Roman" w:hAnsi="Times New Roman"/>
          <w:i/>
          <w:color w:val="000000"/>
        </w:rPr>
        <w:t>Jurnal</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Akuntansi</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Universitas</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Negeri</w:t>
      </w:r>
      <w:proofErr w:type="spellEnd"/>
      <w:r w:rsidRPr="0020616D">
        <w:rPr>
          <w:rFonts w:ascii="Times New Roman" w:hAnsi="Times New Roman"/>
          <w:i/>
          <w:color w:val="000000"/>
        </w:rPr>
        <w:t xml:space="preserve"> Surabaya</w:t>
      </w:r>
      <w:r w:rsidRPr="0020616D">
        <w:rPr>
          <w:rFonts w:ascii="Times New Roman" w:hAnsi="Times New Roman"/>
          <w:color w:val="000000"/>
        </w:rPr>
        <w:t>.</w:t>
      </w:r>
    </w:p>
    <w:p w:rsidR="004C3862" w:rsidRPr="0020616D" w:rsidRDefault="004C3862" w:rsidP="0020616D">
      <w:pPr>
        <w:autoSpaceDE w:val="0"/>
        <w:autoSpaceDN w:val="0"/>
        <w:adjustRightInd w:val="0"/>
        <w:spacing w:after="0" w:line="240" w:lineRule="auto"/>
        <w:ind w:left="709" w:hanging="709"/>
        <w:jc w:val="both"/>
        <w:rPr>
          <w:rFonts w:ascii="Times New Roman" w:hAnsi="Times New Roman"/>
        </w:rPr>
      </w:pPr>
      <w:r w:rsidRPr="0020616D">
        <w:rPr>
          <w:rFonts w:ascii="Times New Roman" w:hAnsi="Times New Roman"/>
        </w:rPr>
        <w:t xml:space="preserve">Brigham, Eugene F., dan Joel F. Houston. 2006. </w:t>
      </w:r>
      <w:proofErr w:type="spellStart"/>
      <w:r w:rsidRPr="0020616D">
        <w:rPr>
          <w:rFonts w:ascii="Times New Roman" w:hAnsi="Times New Roman"/>
          <w:i/>
          <w:iCs/>
        </w:rPr>
        <w:t>Dasar-Dasar</w:t>
      </w:r>
      <w:proofErr w:type="spellEnd"/>
      <w:r w:rsidRPr="0020616D">
        <w:rPr>
          <w:rFonts w:ascii="Times New Roman" w:hAnsi="Times New Roman"/>
          <w:i/>
          <w:iCs/>
        </w:rPr>
        <w:t xml:space="preserve"> </w:t>
      </w:r>
      <w:proofErr w:type="spellStart"/>
      <w:r w:rsidRPr="0020616D">
        <w:rPr>
          <w:rFonts w:ascii="Times New Roman" w:hAnsi="Times New Roman"/>
          <w:i/>
          <w:iCs/>
        </w:rPr>
        <w:t>Manajemen</w:t>
      </w:r>
      <w:proofErr w:type="spellEnd"/>
      <w:r w:rsidRPr="0020616D">
        <w:rPr>
          <w:rFonts w:ascii="Times New Roman" w:hAnsi="Times New Roman"/>
          <w:i/>
          <w:iCs/>
        </w:rPr>
        <w:t xml:space="preserve"> </w:t>
      </w:r>
      <w:proofErr w:type="spellStart"/>
      <w:r w:rsidRPr="0020616D">
        <w:rPr>
          <w:rFonts w:ascii="Times New Roman" w:hAnsi="Times New Roman"/>
          <w:i/>
          <w:iCs/>
        </w:rPr>
        <w:t>Keuangan</w:t>
      </w:r>
      <w:proofErr w:type="spellEnd"/>
      <w:r w:rsidRPr="0020616D">
        <w:rPr>
          <w:rFonts w:ascii="Times New Roman" w:hAnsi="Times New Roman"/>
          <w:i/>
          <w:iCs/>
        </w:rPr>
        <w:t xml:space="preserve">. </w:t>
      </w:r>
      <w:proofErr w:type="spellStart"/>
      <w:r w:rsidRPr="0020616D">
        <w:rPr>
          <w:rFonts w:ascii="Times New Roman" w:hAnsi="Times New Roman"/>
        </w:rPr>
        <w:t>Edisi</w:t>
      </w:r>
      <w:proofErr w:type="spellEnd"/>
      <w:r w:rsidRPr="0020616D">
        <w:rPr>
          <w:rFonts w:ascii="Times New Roman" w:hAnsi="Times New Roman"/>
        </w:rPr>
        <w:t xml:space="preserve"> </w:t>
      </w:r>
      <w:proofErr w:type="spellStart"/>
      <w:r w:rsidRPr="0020616D">
        <w:rPr>
          <w:rFonts w:ascii="Times New Roman" w:hAnsi="Times New Roman"/>
        </w:rPr>
        <w:t>ke</w:t>
      </w:r>
      <w:proofErr w:type="spellEnd"/>
      <w:r w:rsidRPr="0020616D">
        <w:rPr>
          <w:rFonts w:ascii="Times New Roman" w:hAnsi="Times New Roman"/>
        </w:rPr>
        <w:t xml:space="preserve"> </w:t>
      </w:r>
      <w:proofErr w:type="gramStart"/>
      <w:r w:rsidRPr="0020616D">
        <w:rPr>
          <w:rFonts w:ascii="Times New Roman" w:hAnsi="Times New Roman"/>
        </w:rPr>
        <w:t>8.Jakarta :</w:t>
      </w:r>
      <w:proofErr w:type="gramEnd"/>
      <w:r w:rsidRPr="0020616D">
        <w:rPr>
          <w:rFonts w:ascii="Times New Roman" w:hAnsi="Times New Roman"/>
        </w:rPr>
        <w:t xml:space="preserve"> </w:t>
      </w:r>
      <w:proofErr w:type="spellStart"/>
      <w:r w:rsidRPr="0020616D">
        <w:rPr>
          <w:rFonts w:ascii="Times New Roman" w:hAnsi="Times New Roman"/>
        </w:rPr>
        <w:t>Salemba</w:t>
      </w:r>
      <w:proofErr w:type="spellEnd"/>
      <w:r w:rsidRPr="0020616D">
        <w:rPr>
          <w:rFonts w:ascii="Times New Roman" w:hAnsi="Times New Roman"/>
        </w:rPr>
        <w:t xml:space="preserve"> </w:t>
      </w:r>
      <w:proofErr w:type="spellStart"/>
      <w:r w:rsidRPr="0020616D">
        <w:rPr>
          <w:rFonts w:ascii="Times New Roman" w:hAnsi="Times New Roman"/>
        </w:rPr>
        <w:t>Empat</w:t>
      </w:r>
      <w:proofErr w:type="spellEnd"/>
      <w:r w:rsidRPr="0020616D">
        <w:rPr>
          <w:rFonts w:ascii="Times New Roman" w:hAnsi="Times New Roman"/>
        </w:rPr>
        <w:t>.</w:t>
      </w:r>
    </w:p>
    <w:p w:rsidR="004C3862" w:rsidRPr="0020616D" w:rsidRDefault="004C3862" w:rsidP="0020616D">
      <w:pPr>
        <w:autoSpaceDE w:val="0"/>
        <w:autoSpaceDN w:val="0"/>
        <w:adjustRightInd w:val="0"/>
        <w:spacing w:after="0" w:line="240" w:lineRule="auto"/>
        <w:jc w:val="both"/>
        <w:rPr>
          <w:rFonts w:ascii="Times New Roman" w:hAnsi="Times New Roman"/>
          <w:i/>
          <w:iCs/>
        </w:rPr>
      </w:pPr>
    </w:p>
    <w:p w:rsidR="004C3862" w:rsidRPr="0020616D" w:rsidRDefault="004C3862" w:rsidP="0020616D">
      <w:pPr>
        <w:autoSpaceDE w:val="0"/>
        <w:autoSpaceDN w:val="0"/>
        <w:adjustRightInd w:val="0"/>
        <w:spacing w:after="0" w:line="240" w:lineRule="auto"/>
        <w:ind w:left="709" w:hanging="709"/>
        <w:jc w:val="both"/>
        <w:rPr>
          <w:rFonts w:ascii="Times New Roman" w:hAnsi="Times New Roman"/>
        </w:rPr>
      </w:pPr>
      <w:proofErr w:type="spellStart"/>
      <w:r w:rsidRPr="0020616D">
        <w:rPr>
          <w:rFonts w:ascii="Times New Roman" w:hAnsi="Times New Roman"/>
        </w:rPr>
        <w:t>Chairiri</w:t>
      </w:r>
      <w:proofErr w:type="spellEnd"/>
      <w:r w:rsidRPr="0020616D">
        <w:rPr>
          <w:rFonts w:ascii="Times New Roman" w:hAnsi="Times New Roman"/>
        </w:rPr>
        <w:t xml:space="preserve">, </w:t>
      </w:r>
      <w:proofErr w:type="spellStart"/>
      <w:r w:rsidRPr="0020616D">
        <w:rPr>
          <w:rFonts w:ascii="Times New Roman" w:hAnsi="Times New Roman"/>
        </w:rPr>
        <w:t>Anis</w:t>
      </w:r>
      <w:proofErr w:type="spellEnd"/>
      <w:r w:rsidRPr="0020616D">
        <w:rPr>
          <w:rFonts w:ascii="Times New Roman" w:hAnsi="Times New Roman"/>
        </w:rPr>
        <w:t xml:space="preserve"> </w:t>
      </w:r>
      <w:proofErr w:type="spellStart"/>
      <w:r w:rsidRPr="0020616D">
        <w:rPr>
          <w:rFonts w:ascii="Times New Roman" w:hAnsi="Times New Roman"/>
        </w:rPr>
        <w:t>dan</w:t>
      </w:r>
      <w:proofErr w:type="spellEnd"/>
      <w:r w:rsidRPr="0020616D">
        <w:rPr>
          <w:rFonts w:ascii="Times New Roman" w:hAnsi="Times New Roman"/>
        </w:rPr>
        <w:t xml:space="preserve"> Imam </w:t>
      </w:r>
      <w:proofErr w:type="spellStart"/>
      <w:r w:rsidRPr="0020616D">
        <w:rPr>
          <w:rFonts w:ascii="Times New Roman" w:hAnsi="Times New Roman"/>
        </w:rPr>
        <w:t>Ghozali</w:t>
      </w:r>
      <w:proofErr w:type="spellEnd"/>
      <w:r w:rsidRPr="0020616D">
        <w:rPr>
          <w:rFonts w:ascii="Times New Roman" w:hAnsi="Times New Roman"/>
        </w:rPr>
        <w:t>. 2007</w:t>
      </w:r>
      <w:proofErr w:type="gramStart"/>
      <w:r w:rsidRPr="0020616D">
        <w:rPr>
          <w:rFonts w:ascii="Times New Roman" w:hAnsi="Times New Roman"/>
        </w:rPr>
        <w:t>.</w:t>
      </w:r>
      <w:r w:rsidRPr="0020616D">
        <w:rPr>
          <w:rFonts w:ascii="Times New Roman" w:hAnsi="Times New Roman"/>
          <w:i/>
        </w:rPr>
        <w:t>Teori</w:t>
      </w:r>
      <w:proofErr w:type="gramEnd"/>
      <w:r w:rsidRPr="0020616D">
        <w:rPr>
          <w:rFonts w:ascii="Times New Roman" w:hAnsi="Times New Roman"/>
          <w:i/>
        </w:rPr>
        <w:t xml:space="preserve"> </w:t>
      </w:r>
      <w:proofErr w:type="spellStart"/>
      <w:r w:rsidRPr="0020616D">
        <w:rPr>
          <w:rFonts w:ascii="Times New Roman" w:hAnsi="Times New Roman"/>
          <w:i/>
        </w:rPr>
        <w:t>Akuntansi</w:t>
      </w:r>
      <w:proofErr w:type="spellEnd"/>
      <w:r w:rsidRPr="0020616D">
        <w:rPr>
          <w:rFonts w:ascii="Times New Roman" w:hAnsi="Times New Roman"/>
          <w:i/>
        </w:rPr>
        <w:t xml:space="preserve"> </w:t>
      </w:r>
      <w:proofErr w:type="spellStart"/>
      <w:r w:rsidRPr="0020616D">
        <w:rPr>
          <w:rFonts w:ascii="Times New Roman" w:hAnsi="Times New Roman"/>
          <w:i/>
        </w:rPr>
        <w:t>Edisi</w:t>
      </w:r>
      <w:proofErr w:type="spellEnd"/>
      <w:r w:rsidRPr="0020616D">
        <w:rPr>
          <w:rFonts w:ascii="Times New Roman" w:hAnsi="Times New Roman"/>
          <w:i/>
        </w:rPr>
        <w:t xml:space="preserve"> </w:t>
      </w:r>
      <w:proofErr w:type="spellStart"/>
      <w:r w:rsidRPr="0020616D">
        <w:rPr>
          <w:rFonts w:ascii="Times New Roman" w:hAnsi="Times New Roman"/>
          <w:i/>
        </w:rPr>
        <w:t>Pertama</w:t>
      </w:r>
      <w:proofErr w:type="spellEnd"/>
      <w:r w:rsidRPr="0020616D">
        <w:rPr>
          <w:rFonts w:ascii="Times New Roman" w:hAnsi="Times New Roman"/>
          <w:i/>
        </w:rPr>
        <w:t xml:space="preserve"> </w:t>
      </w:r>
      <w:r w:rsidRPr="0020616D">
        <w:rPr>
          <w:rFonts w:ascii="Times New Roman" w:hAnsi="Times New Roman"/>
        </w:rPr>
        <w:t xml:space="preserve">. </w:t>
      </w:r>
      <w:proofErr w:type="spellStart"/>
      <w:r w:rsidRPr="0020616D">
        <w:rPr>
          <w:rFonts w:ascii="Times New Roman" w:hAnsi="Times New Roman"/>
        </w:rPr>
        <w:t>Badan</w:t>
      </w:r>
      <w:proofErr w:type="spellEnd"/>
      <w:r w:rsidRPr="0020616D">
        <w:rPr>
          <w:rFonts w:ascii="Times New Roman" w:hAnsi="Times New Roman"/>
        </w:rPr>
        <w:t xml:space="preserve"> </w:t>
      </w:r>
      <w:proofErr w:type="spellStart"/>
      <w:r w:rsidRPr="0020616D">
        <w:rPr>
          <w:rFonts w:ascii="Times New Roman" w:hAnsi="Times New Roman"/>
        </w:rPr>
        <w:t>Penerbit</w:t>
      </w:r>
      <w:proofErr w:type="spellEnd"/>
      <w:r w:rsidRPr="0020616D">
        <w:rPr>
          <w:rFonts w:ascii="Times New Roman" w:hAnsi="Times New Roman"/>
        </w:rPr>
        <w:t xml:space="preserve"> </w:t>
      </w:r>
      <w:proofErr w:type="spellStart"/>
      <w:r w:rsidRPr="0020616D">
        <w:rPr>
          <w:rFonts w:ascii="Times New Roman" w:hAnsi="Times New Roman"/>
        </w:rPr>
        <w:t>Universitas</w:t>
      </w:r>
      <w:proofErr w:type="spellEnd"/>
      <w:r w:rsidRPr="0020616D">
        <w:rPr>
          <w:rFonts w:ascii="Times New Roman" w:hAnsi="Times New Roman"/>
        </w:rPr>
        <w:t xml:space="preserve"> </w:t>
      </w:r>
      <w:proofErr w:type="spellStart"/>
      <w:r w:rsidRPr="0020616D">
        <w:rPr>
          <w:rFonts w:ascii="Times New Roman" w:hAnsi="Times New Roman"/>
        </w:rPr>
        <w:t>Diponegoro</w:t>
      </w:r>
      <w:proofErr w:type="spellEnd"/>
      <w:r w:rsidRPr="0020616D">
        <w:rPr>
          <w:rFonts w:ascii="Times New Roman" w:hAnsi="Times New Roman"/>
        </w:rPr>
        <w:t>. Semarang.</w:t>
      </w:r>
    </w:p>
    <w:p w:rsidR="004C3862" w:rsidRPr="0020616D" w:rsidRDefault="004C3862" w:rsidP="0020616D">
      <w:pPr>
        <w:autoSpaceDE w:val="0"/>
        <w:autoSpaceDN w:val="0"/>
        <w:adjustRightInd w:val="0"/>
        <w:spacing w:after="0" w:line="240" w:lineRule="auto"/>
        <w:ind w:left="709" w:hanging="709"/>
        <w:jc w:val="both"/>
        <w:rPr>
          <w:rFonts w:ascii="Times New Roman" w:hAnsi="Times New Roman"/>
        </w:rPr>
      </w:pPr>
    </w:p>
    <w:p w:rsidR="004C3862" w:rsidRPr="0020616D" w:rsidRDefault="004C3862" w:rsidP="0020616D">
      <w:pPr>
        <w:autoSpaceDE w:val="0"/>
        <w:autoSpaceDN w:val="0"/>
        <w:adjustRightInd w:val="0"/>
        <w:spacing w:after="0" w:line="240" w:lineRule="auto"/>
        <w:ind w:left="709" w:hanging="709"/>
        <w:jc w:val="both"/>
        <w:rPr>
          <w:rFonts w:ascii="Times New Roman" w:hAnsi="Times New Roman"/>
          <w:i/>
          <w:lang w:val="id-ID"/>
        </w:rPr>
      </w:pPr>
      <w:r w:rsidRPr="0020616D">
        <w:rPr>
          <w:rFonts w:ascii="Times New Roman" w:hAnsi="Times New Roman"/>
        </w:rPr>
        <w:t xml:space="preserve">Dahlia, L. </w:t>
      </w:r>
      <w:proofErr w:type="spellStart"/>
      <w:r w:rsidRPr="0020616D">
        <w:rPr>
          <w:rFonts w:ascii="Times New Roman" w:hAnsi="Times New Roman"/>
        </w:rPr>
        <w:t>dan</w:t>
      </w:r>
      <w:proofErr w:type="spellEnd"/>
      <w:r w:rsidRPr="0020616D">
        <w:rPr>
          <w:rFonts w:ascii="Times New Roman" w:hAnsi="Times New Roman"/>
        </w:rPr>
        <w:t xml:space="preserve"> </w:t>
      </w:r>
      <w:proofErr w:type="spellStart"/>
      <w:r w:rsidRPr="0020616D">
        <w:rPr>
          <w:rFonts w:ascii="Times New Roman" w:hAnsi="Times New Roman"/>
        </w:rPr>
        <w:t>Siregar</w:t>
      </w:r>
      <w:proofErr w:type="spellEnd"/>
      <w:r w:rsidRPr="0020616D">
        <w:rPr>
          <w:rFonts w:ascii="Times New Roman" w:hAnsi="Times New Roman"/>
        </w:rPr>
        <w:t xml:space="preserve">, V. S. 2008. </w:t>
      </w:r>
      <w:proofErr w:type="spellStart"/>
      <w:r w:rsidRPr="0020616D">
        <w:rPr>
          <w:rFonts w:ascii="Times New Roman" w:hAnsi="Times New Roman"/>
        </w:rPr>
        <w:t>Pengaruh</w:t>
      </w:r>
      <w:r w:rsidRPr="0020616D">
        <w:rPr>
          <w:rFonts w:ascii="Times New Roman" w:hAnsi="Times New Roman"/>
          <w:iCs/>
        </w:rPr>
        <w:t>Corporate</w:t>
      </w:r>
      <w:proofErr w:type="spellEnd"/>
      <w:r w:rsidRPr="0020616D">
        <w:rPr>
          <w:rFonts w:ascii="Times New Roman" w:hAnsi="Times New Roman"/>
          <w:iCs/>
        </w:rPr>
        <w:t xml:space="preserve"> </w:t>
      </w:r>
      <w:proofErr w:type="spellStart"/>
      <w:r w:rsidRPr="0020616D">
        <w:rPr>
          <w:rFonts w:ascii="Times New Roman" w:hAnsi="Times New Roman"/>
          <w:iCs/>
        </w:rPr>
        <w:t>SocialResponsibility</w:t>
      </w:r>
      <w:proofErr w:type="spellEnd"/>
      <w:r w:rsidRPr="0020616D">
        <w:rPr>
          <w:rFonts w:ascii="Times New Roman" w:hAnsi="Times New Roman"/>
          <w:iCs/>
        </w:rPr>
        <w:t xml:space="preserve"> </w:t>
      </w:r>
      <w:proofErr w:type="spellStart"/>
      <w:r w:rsidRPr="0020616D">
        <w:rPr>
          <w:rFonts w:ascii="Times New Roman" w:hAnsi="Times New Roman"/>
        </w:rPr>
        <w:t>terhadap</w:t>
      </w:r>
      <w:proofErr w:type="spellEnd"/>
      <w:r w:rsidRPr="0020616D">
        <w:rPr>
          <w:rFonts w:ascii="Times New Roman" w:hAnsi="Times New Roman"/>
        </w:rPr>
        <w:t xml:space="preserve"> </w:t>
      </w:r>
      <w:proofErr w:type="spellStart"/>
      <w:r w:rsidRPr="0020616D">
        <w:rPr>
          <w:rFonts w:ascii="Times New Roman" w:hAnsi="Times New Roman"/>
        </w:rPr>
        <w:t>Kinerja</w:t>
      </w:r>
      <w:proofErr w:type="spellEnd"/>
      <w:r w:rsidRPr="0020616D">
        <w:rPr>
          <w:rFonts w:ascii="Times New Roman" w:hAnsi="Times New Roman"/>
        </w:rPr>
        <w:t xml:space="preserve"> Perusahaan (</w:t>
      </w:r>
      <w:proofErr w:type="spellStart"/>
      <w:r w:rsidRPr="0020616D">
        <w:rPr>
          <w:rFonts w:ascii="Times New Roman" w:hAnsi="Times New Roman"/>
        </w:rPr>
        <w:t>Studi</w:t>
      </w:r>
      <w:proofErr w:type="spellEnd"/>
      <w:r w:rsidRPr="0020616D">
        <w:rPr>
          <w:rFonts w:ascii="Times New Roman" w:hAnsi="Times New Roman"/>
        </w:rPr>
        <w:t xml:space="preserve"> </w:t>
      </w:r>
      <w:proofErr w:type="spellStart"/>
      <w:r w:rsidRPr="0020616D">
        <w:rPr>
          <w:rFonts w:ascii="Times New Roman" w:hAnsi="Times New Roman"/>
        </w:rPr>
        <w:t>Empiris</w:t>
      </w:r>
      <w:proofErr w:type="spellEnd"/>
      <w:r w:rsidRPr="0020616D">
        <w:rPr>
          <w:rFonts w:ascii="Times New Roman" w:hAnsi="Times New Roman"/>
        </w:rPr>
        <w:t xml:space="preserve"> </w:t>
      </w:r>
      <w:proofErr w:type="spellStart"/>
      <w:r w:rsidRPr="0020616D">
        <w:rPr>
          <w:rFonts w:ascii="Times New Roman" w:hAnsi="Times New Roman"/>
        </w:rPr>
        <w:t>pada</w:t>
      </w:r>
      <w:proofErr w:type="spellEnd"/>
      <w:r w:rsidRPr="0020616D">
        <w:rPr>
          <w:rFonts w:ascii="Times New Roman" w:hAnsi="Times New Roman"/>
        </w:rPr>
        <w:t xml:space="preserve"> Perusahaan </w:t>
      </w:r>
      <w:proofErr w:type="spellStart"/>
      <w:r w:rsidRPr="0020616D">
        <w:rPr>
          <w:rFonts w:ascii="Times New Roman" w:hAnsi="Times New Roman"/>
        </w:rPr>
        <w:t>yangTercatat</w:t>
      </w:r>
      <w:proofErr w:type="spellEnd"/>
      <w:r w:rsidRPr="0020616D">
        <w:rPr>
          <w:rFonts w:ascii="Times New Roman" w:hAnsi="Times New Roman"/>
        </w:rPr>
        <w:t xml:space="preserve"> di Bursa </w:t>
      </w:r>
      <w:proofErr w:type="spellStart"/>
      <w:r w:rsidRPr="0020616D">
        <w:rPr>
          <w:rFonts w:ascii="Times New Roman" w:hAnsi="Times New Roman"/>
        </w:rPr>
        <w:t>Efek</w:t>
      </w:r>
      <w:proofErr w:type="spellEnd"/>
      <w:r w:rsidRPr="0020616D">
        <w:rPr>
          <w:rFonts w:ascii="Times New Roman" w:hAnsi="Times New Roman"/>
        </w:rPr>
        <w:t xml:space="preserve"> Indonesia </w:t>
      </w:r>
      <w:proofErr w:type="spellStart"/>
      <w:r w:rsidRPr="0020616D">
        <w:rPr>
          <w:rFonts w:ascii="Times New Roman" w:hAnsi="Times New Roman"/>
        </w:rPr>
        <w:t>pada</w:t>
      </w:r>
      <w:proofErr w:type="spellEnd"/>
      <w:r w:rsidRPr="0020616D">
        <w:rPr>
          <w:rFonts w:ascii="Times New Roman" w:hAnsi="Times New Roman"/>
        </w:rPr>
        <w:t xml:space="preserve"> </w:t>
      </w:r>
      <w:proofErr w:type="spellStart"/>
      <w:r w:rsidRPr="0020616D">
        <w:rPr>
          <w:rFonts w:ascii="Times New Roman" w:hAnsi="Times New Roman"/>
        </w:rPr>
        <w:t>Tahun</w:t>
      </w:r>
      <w:proofErr w:type="spellEnd"/>
      <w:r w:rsidRPr="0020616D">
        <w:rPr>
          <w:rFonts w:ascii="Times New Roman" w:hAnsi="Times New Roman"/>
        </w:rPr>
        <w:t xml:space="preserve"> 2005 </w:t>
      </w:r>
      <w:proofErr w:type="spellStart"/>
      <w:r w:rsidRPr="0020616D">
        <w:rPr>
          <w:rFonts w:ascii="Times New Roman" w:hAnsi="Times New Roman"/>
        </w:rPr>
        <w:t>dan</w:t>
      </w:r>
      <w:proofErr w:type="spellEnd"/>
      <w:r w:rsidRPr="0020616D">
        <w:rPr>
          <w:rFonts w:ascii="Times New Roman" w:hAnsi="Times New Roman"/>
        </w:rPr>
        <w:t xml:space="preserve"> 2006</w:t>
      </w:r>
      <w:r w:rsidRPr="0020616D">
        <w:rPr>
          <w:rFonts w:ascii="Times New Roman" w:hAnsi="Times New Roman"/>
          <w:i/>
        </w:rPr>
        <w:t>)</w:t>
      </w:r>
      <w:r w:rsidRPr="0020616D">
        <w:rPr>
          <w:rFonts w:ascii="Times New Roman" w:hAnsi="Times New Roman"/>
        </w:rPr>
        <w:t xml:space="preserve">. </w:t>
      </w:r>
      <w:proofErr w:type="spellStart"/>
      <w:r w:rsidRPr="0020616D">
        <w:rPr>
          <w:rFonts w:ascii="Times New Roman" w:hAnsi="Times New Roman"/>
          <w:i/>
          <w:iCs/>
        </w:rPr>
        <w:t>Simposium</w:t>
      </w:r>
      <w:proofErr w:type="spellEnd"/>
      <w:r w:rsidRPr="0020616D">
        <w:rPr>
          <w:rFonts w:ascii="Times New Roman" w:hAnsi="Times New Roman"/>
          <w:i/>
          <w:iCs/>
        </w:rPr>
        <w:t xml:space="preserve"> </w:t>
      </w:r>
      <w:proofErr w:type="spellStart"/>
      <w:r w:rsidRPr="0020616D">
        <w:rPr>
          <w:rFonts w:ascii="Times New Roman" w:hAnsi="Times New Roman"/>
          <w:i/>
          <w:iCs/>
        </w:rPr>
        <w:t>Nasional</w:t>
      </w:r>
      <w:proofErr w:type="spellEnd"/>
      <w:r w:rsidRPr="0020616D">
        <w:rPr>
          <w:rFonts w:ascii="Times New Roman" w:hAnsi="Times New Roman"/>
          <w:i/>
          <w:iCs/>
        </w:rPr>
        <w:t xml:space="preserve"> </w:t>
      </w:r>
      <w:proofErr w:type="spellStart"/>
      <w:r w:rsidRPr="0020616D">
        <w:rPr>
          <w:rFonts w:ascii="Times New Roman" w:hAnsi="Times New Roman"/>
          <w:i/>
          <w:iCs/>
        </w:rPr>
        <w:t>Akuntansi</w:t>
      </w:r>
      <w:proofErr w:type="spellEnd"/>
      <w:r w:rsidRPr="0020616D">
        <w:rPr>
          <w:rFonts w:ascii="Times New Roman" w:hAnsi="Times New Roman"/>
          <w:i/>
          <w:iCs/>
        </w:rPr>
        <w:t xml:space="preserve"> XI</w:t>
      </w:r>
      <w:r w:rsidRPr="0020616D">
        <w:rPr>
          <w:rFonts w:ascii="Times New Roman" w:hAnsi="Times New Roman"/>
          <w:i/>
        </w:rPr>
        <w:t>. Pontianak.</w:t>
      </w:r>
    </w:p>
    <w:p w:rsidR="004C3862" w:rsidRPr="0020616D" w:rsidRDefault="004C3862" w:rsidP="0020616D">
      <w:pPr>
        <w:autoSpaceDE w:val="0"/>
        <w:autoSpaceDN w:val="0"/>
        <w:adjustRightInd w:val="0"/>
        <w:spacing w:after="0" w:line="240" w:lineRule="auto"/>
        <w:ind w:left="709" w:hanging="709"/>
        <w:jc w:val="both"/>
        <w:rPr>
          <w:rFonts w:ascii="Times New Roman" w:hAnsi="Times New Roman"/>
          <w:i/>
          <w:lang w:val="id-ID"/>
        </w:rPr>
      </w:pPr>
    </w:p>
    <w:p w:rsidR="004C3862" w:rsidRPr="0020616D" w:rsidRDefault="004C3862" w:rsidP="0020616D">
      <w:pPr>
        <w:spacing w:line="240" w:lineRule="auto"/>
        <w:ind w:left="709" w:hanging="709"/>
        <w:jc w:val="both"/>
        <w:rPr>
          <w:rFonts w:ascii="Times New Roman" w:hAnsi="Times New Roman"/>
          <w:color w:val="000000"/>
        </w:rPr>
      </w:pPr>
      <w:proofErr w:type="spellStart"/>
      <w:r w:rsidRPr="0020616D">
        <w:rPr>
          <w:rFonts w:ascii="Times New Roman" w:hAnsi="Times New Roman"/>
          <w:color w:val="000000"/>
        </w:rPr>
        <w:t>Ghozali</w:t>
      </w:r>
      <w:proofErr w:type="spellEnd"/>
      <w:r w:rsidRPr="0020616D">
        <w:rPr>
          <w:rFonts w:ascii="Times New Roman" w:hAnsi="Times New Roman"/>
          <w:color w:val="000000"/>
        </w:rPr>
        <w:t>, Imam. 2005.</w:t>
      </w:r>
      <w:r w:rsidRPr="0020616D">
        <w:rPr>
          <w:rFonts w:ascii="Times New Roman" w:hAnsi="Times New Roman"/>
          <w:i/>
          <w:color w:val="000000"/>
        </w:rPr>
        <w:t xml:space="preserve">Aplikasi </w:t>
      </w:r>
      <w:proofErr w:type="spellStart"/>
      <w:r w:rsidRPr="0020616D">
        <w:rPr>
          <w:rFonts w:ascii="Times New Roman" w:hAnsi="Times New Roman"/>
          <w:i/>
          <w:color w:val="000000"/>
        </w:rPr>
        <w:t>Analisis</w:t>
      </w:r>
      <w:proofErr w:type="spellEnd"/>
      <w:r w:rsidRPr="0020616D">
        <w:rPr>
          <w:rFonts w:ascii="Times New Roman" w:hAnsi="Times New Roman"/>
          <w:i/>
          <w:color w:val="000000"/>
        </w:rPr>
        <w:t xml:space="preserve"> Multivariate </w:t>
      </w:r>
      <w:proofErr w:type="spellStart"/>
      <w:r w:rsidRPr="0020616D">
        <w:rPr>
          <w:rFonts w:ascii="Times New Roman" w:hAnsi="Times New Roman"/>
          <w:i/>
          <w:color w:val="000000"/>
        </w:rPr>
        <w:t>dengan</w:t>
      </w:r>
      <w:proofErr w:type="spellEnd"/>
      <w:r w:rsidRPr="0020616D">
        <w:rPr>
          <w:rFonts w:ascii="Times New Roman" w:hAnsi="Times New Roman"/>
          <w:i/>
          <w:color w:val="000000"/>
        </w:rPr>
        <w:t xml:space="preserve"> Program SPSS</w:t>
      </w:r>
      <w:r w:rsidRPr="0020616D">
        <w:rPr>
          <w:rFonts w:ascii="Times New Roman" w:hAnsi="Times New Roman"/>
          <w:color w:val="000000"/>
        </w:rPr>
        <w:t xml:space="preserve">. Semarang. </w:t>
      </w:r>
      <w:proofErr w:type="spellStart"/>
      <w:r w:rsidRPr="0020616D">
        <w:rPr>
          <w:rFonts w:ascii="Times New Roman" w:hAnsi="Times New Roman"/>
          <w:color w:val="000000"/>
        </w:rPr>
        <w:t>Badan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Penerbit</w:t>
      </w:r>
      <w:proofErr w:type="spellEnd"/>
      <w:r w:rsidRPr="0020616D">
        <w:rPr>
          <w:rFonts w:ascii="Times New Roman" w:hAnsi="Times New Roman"/>
          <w:color w:val="000000"/>
        </w:rPr>
        <w:t xml:space="preserve"> UNDIP. </w:t>
      </w:r>
    </w:p>
    <w:p w:rsidR="004C3862" w:rsidRPr="0020616D" w:rsidRDefault="004C3862" w:rsidP="00BF6260">
      <w:pPr>
        <w:spacing w:line="240" w:lineRule="auto"/>
        <w:ind w:left="709" w:hanging="709"/>
        <w:jc w:val="both"/>
        <w:rPr>
          <w:rFonts w:ascii="Times New Roman" w:hAnsi="Times New Roman"/>
          <w:color w:val="000000"/>
        </w:rPr>
      </w:pPr>
      <w:proofErr w:type="spellStart"/>
      <w:r w:rsidRPr="0020616D">
        <w:rPr>
          <w:rFonts w:ascii="Times New Roman" w:hAnsi="Times New Roman"/>
          <w:color w:val="000000"/>
        </w:rPr>
        <w:t>Gunawan</w:t>
      </w:r>
      <w:proofErr w:type="spellEnd"/>
      <w:r w:rsidRPr="0020616D">
        <w:rPr>
          <w:rFonts w:ascii="Times New Roman" w:hAnsi="Times New Roman"/>
          <w:color w:val="000000"/>
        </w:rPr>
        <w:t xml:space="preserve">, Barbara., </w:t>
      </w:r>
      <w:proofErr w:type="spellStart"/>
      <w:r w:rsidRPr="0020616D">
        <w:rPr>
          <w:rFonts w:ascii="Times New Roman" w:hAnsi="Times New Roman"/>
          <w:color w:val="000000"/>
        </w:rPr>
        <w:t>dan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Suharti</w:t>
      </w:r>
      <w:proofErr w:type="spellEnd"/>
      <w:r w:rsidRPr="0020616D">
        <w:rPr>
          <w:rFonts w:ascii="Times New Roman" w:hAnsi="Times New Roman"/>
          <w:color w:val="000000"/>
        </w:rPr>
        <w:t xml:space="preserve"> Tri </w:t>
      </w:r>
      <w:proofErr w:type="spellStart"/>
      <w:r w:rsidRPr="0020616D">
        <w:rPr>
          <w:rFonts w:ascii="Times New Roman" w:hAnsi="Times New Roman"/>
          <w:color w:val="000000"/>
        </w:rPr>
        <w:t>Utami</w:t>
      </w:r>
      <w:proofErr w:type="spellEnd"/>
      <w:r w:rsidRPr="0020616D">
        <w:rPr>
          <w:rFonts w:ascii="Times New Roman" w:hAnsi="Times New Roman"/>
          <w:color w:val="000000"/>
        </w:rPr>
        <w:t xml:space="preserve">. 2007. </w:t>
      </w:r>
      <w:proofErr w:type="spellStart"/>
      <w:r w:rsidRPr="0020616D">
        <w:rPr>
          <w:rFonts w:ascii="Times New Roman" w:hAnsi="Times New Roman"/>
          <w:color w:val="000000"/>
        </w:rPr>
        <w:t>Peranan</w:t>
      </w:r>
      <w:proofErr w:type="spellEnd"/>
      <w:r w:rsidRPr="0020616D">
        <w:rPr>
          <w:rFonts w:ascii="Times New Roman" w:hAnsi="Times New Roman"/>
          <w:color w:val="000000"/>
        </w:rPr>
        <w:t xml:space="preserve"> Corporate Social Responsibility </w:t>
      </w:r>
      <w:proofErr w:type="spellStart"/>
      <w:r w:rsidRPr="0020616D">
        <w:rPr>
          <w:rFonts w:ascii="Times New Roman" w:hAnsi="Times New Roman"/>
          <w:color w:val="000000"/>
        </w:rPr>
        <w:t>dalam</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Nilai</w:t>
      </w:r>
      <w:proofErr w:type="spellEnd"/>
      <w:r w:rsidRPr="0020616D">
        <w:rPr>
          <w:rFonts w:ascii="Times New Roman" w:hAnsi="Times New Roman"/>
          <w:color w:val="000000"/>
        </w:rPr>
        <w:t xml:space="preserve"> Perusahaan</w:t>
      </w:r>
      <w:r w:rsidRPr="0020616D">
        <w:rPr>
          <w:rFonts w:ascii="Times New Roman" w:hAnsi="Times New Roman"/>
          <w:i/>
          <w:color w:val="000000"/>
        </w:rPr>
        <w:t xml:space="preserve">. </w:t>
      </w:r>
      <w:proofErr w:type="spellStart"/>
      <w:r w:rsidRPr="0020616D">
        <w:rPr>
          <w:rFonts w:ascii="Times New Roman" w:hAnsi="Times New Roman"/>
          <w:i/>
          <w:color w:val="000000"/>
        </w:rPr>
        <w:t>Jurnal</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Akuntansi</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dan</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Kuangan</w:t>
      </w:r>
      <w:proofErr w:type="spellEnd"/>
      <w:r w:rsidRPr="0020616D">
        <w:rPr>
          <w:rFonts w:ascii="Times New Roman" w:hAnsi="Times New Roman"/>
          <w:color w:val="000000"/>
        </w:rPr>
        <w:t>. Vol 7:2</w:t>
      </w:r>
      <w:proofErr w:type="gramStart"/>
      <w:r w:rsidRPr="0020616D">
        <w:rPr>
          <w:rFonts w:ascii="Times New Roman" w:hAnsi="Times New Roman"/>
          <w:color w:val="000000"/>
        </w:rPr>
        <w:t>..</w:t>
      </w:r>
      <w:proofErr w:type="gramEnd"/>
    </w:p>
    <w:p w:rsidR="004C3862" w:rsidRPr="0020616D" w:rsidRDefault="004C3862" w:rsidP="0020616D">
      <w:pPr>
        <w:spacing w:line="240" w:lineRule="auto"/>
        <w:ind w:left="709" w:hanging="709"/>
        <w:jc w:val="both"/>
        <w:rPr>
          <w:rFonts w:ascii="Times New Roman" w:hAnsi="Times New Roman"/>
          <w:color w:val="000000"/>
        </w:rPr>
      </w:pPr>
      <w:proofErr w:type="spellStart"/>
      <w:r w:rsidRPr="0020616D">
        <w:rPr>
          <w:rFonts w:ascii="Times New Roman" w:hAnsi="Times New Roman"/>
          <w:color w:val="000000"/>
        </w:rPr>
        <w:t>Kurnianto</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Eko</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Adhy</w:t>
      </w:r>
      <w:proofErr w:type="spellEnd"/>
      <w:r w:rsidRPr="0020616D">
        <w:rPr>
          <w:rFonts w:ascii="Times New Roman" w:hAnsi="Times New Roman"/>
          <w:color w:val="000000"/>
        </w:rPr>
        <w:t xml:space="preserve">. 2011. </w:t>
      </w:r>
      <w:proofErr w:type="spellStart"/>
      <w:r w:rsidRPr="0020616D">
        <w:rPr>
          <w:rFonts w:ascii="Times New Roman" w:hAnsi="Times New Roman"/>
          <w:color w:val="000000"/>
        </w:rPr>
        <w:t>Pengaruh</w:t>
      </w:r>
      <w:proofErr w:type="spellEnd"/>
      <w:r w:rsidRPr="0020616D">
        <w:rPr>
          <w:rFonts w:ascii="Times New Roman" w:hAnsi="Times New Roman"/>
          <w:color w:val="000000"/>
        </w:rPr>
        <w:t xml:space="preserve"> </w:t>
      </w:r>
      <w:r w:rsidRPr="0020616D">
        <w:rPr>
          <w:rFonts w:ascii="Times New Roman" w:hAnsi="Times New Roman"/>
          <w:i/>
          <w:color w:val="000000"/>
        </w:rPr>
        <w:t xml:space="preserve">Corporate Social </w:t>
      </w:r>
      <w:proofErr w:type="spellStart"/>
      <w:r w:rsidRPr="0020616D">
        <w:rPr>
          <w:rFonts w:ascii="Times New Roman" w:hAnsi="Times New Roman"/>
          <w:i/>
          <w:color w:val="000000"/>
        </w:rPr>
        <w:t>Responsibiity</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terhadap</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Kinerja</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Keuangan</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Perusahaan.</w:t>
      </w:r>
      <w:r w:rsidRPr="0020616D">
        <w:rPr>
          <w:rFonts w:ascii="Times New Roman" w:hAnsi="Times New Roman"/>
          <w:color w:val="000000"/>
        </w:rPr>
        <w:t>Skripsi</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Universitas</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Diponegoro</w:t>
      </w:r>
      <w:proofErr w:type="spellEnd"/>
      <w:r w:rsidRPr="0020616D">
        <w:rPr>
          <w:rFonts w:ascii="Times New Roman" w:hAnsi="Times New Roman"/>
          <w:color w:val="000000"/>
        </w:rPr>
        <w:t>. Semarang.</w:t>
      </w:r>
    </w:p>
    <w:p w:rsidR="004C3862" w:rsidRPr="0020616D" w:rsidRDefault="004C3862" w:rsidP="0020616D">
      <w:pPr>
        <w:spacing w:line="240" w:lineRule="auto"/>
        <w:ind w:left="709" w:hanging="709"/>
        <w:jc w:val="both"/>
        <w:rPr>
          <w:rFonts w:ascii="Times New Roman" w:hAnsi="Times New Roman"/>
          <w:i/>
          <w:color w:val="000000"/>
        </w:rPr>
      </w:pPr>
      <w:proofErr w:type="spellStart"/>
      <w:r w:rsidRPr="0020616D">
        <w:rPr>
          <w:rFonts w:ascii="Times New Roman" w:hAnsi="Times New Roman"/>
          <w:color w:val="000000"/>
        </w:rPr>
        <w:t>Nurlela</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dan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Islahudin</w:t>
      </w:r>
      <w:proofErr w:type="spellEnd"/>
      <w:r w:rsidRPr="0020616D">
        <w:rPr>
          <w:rFonts w:ascii="Times New Roman" w:hAnsi="Times New Roman"/>
          <w:color w:val="000000"/>
        </w:rPr>
        <w:t xml:space="preserve">. 2008. </w:t>
      </w:r>
      <w:proofErr w:type="spellStart"/>
      <w:r w:rsidRPr="0020616D">
        <w:rPr>
          <w:rFonts w:ascii="Times New Roman" w:hAnsi="Times New Roman"/>
          <w:color w:val="000000"/>
        </w:rPr>
        <w:t>Pengaruh</w:t>
      </w:r>
      <w:proofErr w:type="spellEnd"/>
      <w:r w:rsidRPr="0020616D">
        <w:rPr>
          <w:rFonts w:ascii="Times New Roman" w:hAnsi="Times New Roman"/>
          <w:color w:val="000000"/>
        </w:rPr>
        <w:t xml:space="preserve"> </w:t>
      </w:r>
      <w:r w:rsidRPr="0020616D">
        <w:rPr>
          <w:rFonts w:ascii="Times New Roman" w:hAnsi="Times New Roman"/>
          <w:i/>
          <w:color w:val="000000"/>
        </w:rPr>
        <w:t xml:space="preserve">Corporate Social Responsibility </w:t>
      </w:r>
      <w:proofErr w:type="spellStart"/>
      <w:r w:rsidRPr="0020616D">
        <w:rPr>
          <w:rFonts w:ascii="Times New Roman" w:hAnsi="Times New Roman"/>
          <w:color w:val="000000"/>
        </w:rPr>
        <w:t>terhadap</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Nilai</w:t>
      </w:r>
      <w:proofErr w:type="spellEnd"/>
      <w:r w:rsidRPr="0020616D">
        <w:rPr>
          <w:rFonts w:ascii="Times New Roman" w:hAnsi="Times New Roman"/>
          <w:color w:val="000000"/>
        </w:rPr>
        <w:t xml:space="preserve"> Perusahaan </w:t>
      </w:r>
      <w:proofErr w:type="spellStart"/>
      <w:r w:rsidRPr="0020616D">
        <w:rPr>
          <w:rFonts w:ascii="Times New Roman" w:hAnsi="Times New Roman"/>
          <w:color w:val="000000"/>
        </w:rPr>
        <w:t>dengan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Prosentase</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Kepemilikan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Manajemen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sebgai</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Variabel</w:t>
      </w:r>
      <w:proofErr w:type="spellEnd"/>
      <w:r w:rsidRPr="0020616D">
        <w:rPr>
          <w:rFonts w:ascii="Times New Roman" w:hAnsi="Times New Roman"/>
          <w:color w:val="000000"/>
        </w:rPr>
        <w:t xml:space="preserve"> Moderating. </w:t>
      </w:r>
      <w:proofErr w:type="spellStart"/>
      <w:r w:rsidRPr="0020616D">
        <w:rPr>
          <w:rFonts w:ascii="Times New Roman" w:hAnsi="Times New Roman"/>
          <w:i/>
          <w:color w:val="000000"/>
        </w:rPr>
        <w:t>Simposium</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Nasional</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Akuntansi</w:t>
      </w:r>
      <w:proofErr w:type="spellEnd"/>
      <w:r w:rsidRPr="0020616D">
        <w:rPr>
          <w:rFonts w:ascii="Times New Roman" w:hAnsi="Times New Roman"/>
          <w:i/>
          <w:color w:val="000000"/>
        </w:rPr>
        <w:t xml:space="preserve"> XI.</w:t>
      </w:r>
    </w:p>
    <w:p w:rsidR="004C3862" w:rsidRPr="0020616D" w:rsidRDefault="004C3862" w:rsidP="0020616D">
      <w:pPr>
        <w:spacing w:line="240" w:lineRule="auto"/>
        <w:ind w:left="709" w:hanging="709"/>
        <w:jc w:val="both"/>
        <w:rPr>
          <w:rFonts w:ascii="Times New Roman" w:hAnsi="Times New Roman"/>
        </w:rPr>
      </w:pPr>
      <w:proofErr w:type="spellStart"/>
      <w:r w:rsidRPr="0020616D">
        <w:rPr>
          <w:rFonts w:ascii="Times New Roman" w:hAnsi="Times New Roman"/>
          <w:color w:val="000000"/>
        </w:rPr>
        <w:t>Rakhiemah</w:t>
      </w:r>
      <w:proofErr w:type="spellEnd"/>
      <w:r w:rsidRPr="0020616D">
        <w:rPr>
          <w:rFonts w:ascii="Times New Roman" w:hAnsi="Times New Roman"/>
          <w:color w:val="000000"/>
        </w:rPr>
        <w:t xml:space="preserve">, A.N </w:t>
      </w:r>
      <w:proofErr w:type="spellStart"/>
      <w:r w:rsidRPr="0020616D">
        <w:rPr>
          <w:rFonts w:ascii="Times New Roman" w:hAnsi="Times New Roman"/>
          <w:color w:val="000000"/>
        </w:rPr>
        <w:t>dan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Agustia</w:t>
      </w:r>
      <w:proofErr w:type="spellEnd"/>
      <w:r w:rsidRPr="0020616D">
        <w:rPr>
          <w:rFonts w:ascii="Times New Roman" w:hAnsi="Times New Roman"/>
          <w:color w:val="000000"/>
        </w:rPr>
        <w:t xml:space="preserve">, D. 2009.Pengaruh </w:t>
      </w:r>
      <w:proofErr w:type="spellStart"/>
      <w:r w:rsidRPr="0020616D">
        <w:rPr>
          <w:rFonts w:ascii="Times New Roman" w:hAnsi="Times New Roman"/>
          <w:color w:val="000000"/>
        </w:rPr>
        <w:t>Kinerja</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Lingkungan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terhadap</w:t>
      </w:r>
      <w:proofErr w:type="spellEnd"/>
      <w:r w:rsidRPr="0020616D">
        <w:rPr>
          <w:rFonts w:ascii="Times New Roman" w:hAnsi="Times New Roman"/>
          <w:color w:val="000000"/>
        </w:rPr>
        <w:t xml:space="preserve"> </w:t>
      </w:r>
      <w:r w:rsidRPr="0020616D">
        <w:rPr>
          <w:rFonts w:ascii="Times New Roman" w:hAnsi="Times New Roman"/>
          <w:i/>
          <w:color w:val="000000"/>
        </w:rPr>
        <w:t xml:space="preserve">Corporate Social Responsibility </w:t>
      </w:r>
      <w:r w:rsidRPr="0020616D">
        <w:rPr>
          <w:rFonts w:ascii="Times New Roman" w:hAnsi="Times New Roman"/>
          <w:color w:val="000000"/>
        </w:rPr>
        <w:t xml:space="preserve">(CSR) </w:t>
      </w:r>
      <w:proofErr w:type="spellStart"/>
      <w:r w:rsidRPr="0020616D">
        <w:rPr>
          <w:rFonts w:ascii="Times New Roman" w:hAnsi="Times New Roman"/>
          <w:color w:val="000000"/>
        </w:rPr>
        <w:t>dan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Kinerja</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Finansial</w:t>
      </w:r>
      <w:proofErr w:type="spellEnd"/>
      <w:r w:rsidRPr="0020616D">
        <w:rPr>
          <w:rFonts w:ascii="Times New Roman" w:hAnsi="Times New Roman"/>
          <w:color w:val="000000"/>
        </w:rPr>
        <w:t xml:space="preserve"> Perusahaan </w:t>
      </w:r>
      <w:proofErr w:type="spellStart"/>
      <w:r w:rsidRPr="0020616D">
        <w:rPr>
          <w:rFonts w:ascii="Times New Roman" w:hAnsi="Times New Roman"/>
          <w:color w:val="000000"/>
        </w:rPr>
        <w:t>Manufaktur</w:t>
      </w:r>
      <w:proofErr w:type="spellEnd"/>
      <w:r w:rsidRPr="0020616D">
        <w:rPr>
          <w:rFonts w:ascii="Times New Roman" w:hAnsi="Times New Roman"/>
          <w:color w:val="000000"/>
        </w:rPr>
        <w:t xml:space="preserve"> yang </w:t>
      </w:r>
      <w:proofErr w:type="spellStart"/>
      <w:r w:rsidRPr="0020616D">
        <w:rPr>
          <w:rFonts w:ascii="Times New Roman" w:hAnsi="Times New Roman"/>
          <w:color w:val="000000"/>
        </w:rPr>
        <w:t>Terdaftar</w:t>
      </w:r>
      <w:proofErr w:type="spellEnd"/>
      <w:r w:rsidRPr="0020616D">
        <w:rPr>
          <w:rFonts w:ascii="Times New Roman" w:hAnsi="Times New Roman"/>
          <w:color w:val="000000"/>
        </w:rPr>
        <w:t xml:space="preserve"> di BEI.</w:t>
      </w:r>
      <w:r w:rsidRPr="0020616D">
        <w:rPr>
          <w:rFonts w:ascii="Times New Roman" w:hAnsi="Times New Roman"/>
          <w:color w:val="000000"/>
          <w:lang w:val="id-ID"/>
        </w:rPr>
        <w:t xml:space="preserve"> </w:t>
      </w:r>
      <w:proofErr w:type="spellStart"/>
      <w:r w:rsidRPr="0020616D">
        <w:rPr>
          <w:rFonts w:ascii="Times New Roman" w:hAnsi="Times New Roman"/>
          <w:i/>
          <w:color w:val="000000"/>
        </w:rPr>
        <w:t>Simposium</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Nasional</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Akuntansi</w:t>
      </w:r>
      <w:proofErr w:type="spellEnd"/>
      <w:r w:rsidRPr="0020616D">
        <w:rPr>
          <w:rFonts w:ascii="Times New Roman" w:hAnsi="Times New Roman"/>
          <w:i/>
          <w:color w:val="000000"/>
        </w:rPr>
        <w:t xml:space="preserve"> XII.</w:t>
      </w:r>
      <w:r w:rsidRPr="0020616D">
        <w:rPr>
          <w:rFonts w:ascii="Times New Roman" w:hAnsi="Times New Roman"/>
          <w:i/>
          <w:color w:val="000000"/>
          <w:lang w:val="id-ID"/>
        </w:rPr>
        <w:t xml:space="preserve"> </w:t>
      </w:r>
      <w:r w:rsidRPr="0020616D">
        <w:rPr>
          <w:rFonts w:ascii="Times New Roman" w:hAnsi="Times New Roman"/>
          <w:color w:val="000000"/>
        </w:rPr>
        <w:t>Palembang.</w:t>
      </w:r>
    </w:p>
    <w:p w:rsidR="004C3862" w:rsidRPr="0020616D" w:rsidRDefault="004C3862" w:rsidP="0020616D">
      <w:pPr>
        <w:spacing w:line="240" w:lineRule="auto"/>
        <w:ind w:left="709" w:hanging="709"/>
        <w:jc w:val="both"/>
        <w:rPr>
          <w:rFonts w:ascii="Times New Roman" w:hAnsi="Times New Roman"/>
          <w:color w:val="000000"/>
        </w:rPr>
      </w:pPr>
      <w:proofErr w:type="spellStart"/>
      <w:r w:rsidRPr="0020616D">
        <w:rPr>
          <w:rFonts w:ascii="Times New Roman" w:hAnsi="Times New Roman"/>
          <w:color w:val="000000"/>
        </w:rPr>
        <w:t>Saiful</w:t>
      </w:r>
      <w:proofErr w:type="spellEnd"/>
      <w:r w:rsidRPr="0020616D">
        <w:rPr>
          <w:rFonts w:ascii="Times New Roman" w:hAnsi="Times New Roman"/>
          <w:color w:val="000000"/>
        </w:rPr>
        <w:t xml:space="preserve"> M </w:t>
      </w:r>
      <w:proofErr w:type="spellStart"/>
      <w:r w:rsidRPr="0020616D">
        <w:rPr>
          <w:rFonts w:ascii="Times New Roman" w:hAnsi="Times New Roman"/>
          <w:color w:val="000000"/>
        </w:rPr>
        <w:t>Ruky</w:t>
      </w:r>
      <w:proofErr w:type="spellEnd"/>
      <w:r w:rsidRPr="0020616D">
        <w:rPr>
          <w:rFonts w:ascii="Times New Roman" w:hAnsi="Times New Roman"/>
          <w:color w:val="000000"/>
        </w:rPr>
        <w:t xml:space="preserve">. 2007. </w:t>
      </w:r>
      <w:proofErr w:type="spellStart"/>
      <w:r w:rsidRPr="0020616D">
        <w:rPr>
          <w:rFonts w:ascii="Times New Roman" w:hAnsi="Times New Roman"/>
          <w:color w:val="000000"/>
        </w:rPr>
        <w:t>Lebih</w:t>
      </w:r>
      <w:proofErr w:type="spellEnd"/>
      <w:r w:rsidRPr="0020616D">
        <w:rPr>
          <w:rFonts w:ascii="Times New Roman" w:hAnsi="Times New Roman"/>
          <w:color w:val="000000"/>
        </w:rPr>
        <w:t xml:space="preserve"> </w:t>
      </w:r>
      <w:proofErr w:type="spellStart"/>
      <w:r w:rsidRPr="0020616D">
        <w:rPr>
          <w:rFonts w:ascii="Times New Roman" w:hAnsi="Times New Roman"/>
          <w:i/>
          <w:color w:val="000000"/>
        </w:rPr>
        <w:t>Dalam</w:t>
      </w:r>
      <w:proofErr w:type="spellEnd"/>
      <w:r w:rsidRPr="0020616D">
        <w:rPr>
          <w:rFonts w:ascii="Times New Roman" w:hAnsi="Times New Roman"/>
          <w:i/>
          <w:color w:val="000000"/>
        </w:rPr>
        <w:t xml:space="preserve"> </w:t>
      </w:r>
      <w:proofErr w:type="spellStart"/>
      <w:proofErr w:type="gramStart"/>
      <w:r w:rsidRPr="0020616D">
        <w:rPr>
          <w:rFonts w:ascii="Times New Roman" w:hAnsi="Times New Roman"/>
          <w:i/>
          <w:color w:val="000000"/>
        </w:rPr>
        <w:t>Tentang</w:t>
      </w:r>
      <w:proofErr w:type="spellEnd"/>
      <w:r w:rsidRPr="0020616D">
        <w:rPr>
          <w:rFonts w:ascii="Times New Roman" w:hAnsi="Times New Roman"/>
          <w:i/>
          <w:color w:val="000000"/>
        </w:rPr>
        <w:t xml:space="preserve"> :Economic</w:t>
      </w:r>
      <w:proofErr w:type="gramEnd"/>
      <w:r w:rsidRPr="0020616D">
        <w:rPr>
          <w:rFonts w:ascii="Times New Roman" w:hAnsi="Times New Roman"/>
          <w:i/>
          <w:color w:val="000000"/>
        </w:rPr>
        <w:t xml:space="preserve"> Value Added”, EVA </w:t>
      </w:r>
      <w:proofErr w:type="spellStart"/>
      <w:r w:rsidRPr="0020616D">
        <w:rPr>
          <w:rFonts w:ascii="Times New Roman" w:hAnsi="Times New Roman"/>
          <w:i/>
          <w:color w:val="000000"/>
        </w:rPr>
        <w:t>dan</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Penciptaan</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Nilai</w:t>
      </w:r>
      <w:proofErr w:type="spellEnd"/>
      <w:r w:rsidRPr="0020616D">
        <w:rPr>
          <w:rFonts w:ascii="Times New Roman" w:hAnsi="Times New Roman"/>
          <w:i/>
          <w:color w:val="000000"/>
        </w:rPr>
        <w:t xml:space="preserve"> Perusahaan</w:t>
      </w:r>
      <w:r w:rsidRPr="0020616D">
        <w:rPr>
          <w:rFonts w:ascii="Times New Roman" w:hAnsi="Times New Roman"/>
          <w:color w:val="000000"/>
        </w:rPr>
        <w:t xml:space="preserve">. </w:t>
      </w:r>
      <w:proofErr w:type="spellStart"/>
      <w:r w:rsidRPr="0020616D">
        <w:rPr>
          <w:rFonts w:ascii="Times New Roman" w:hAnsi="Times New Roman"/>
          <w:color w:val="000000"/>
        </w:rPr>
        <w:t>Manajemen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Usahawan</w:t>
      </w:r>
      <w:proofErr w:type="spellEnd"/>
      <w:r w:rsidRPr="0020616D">
        <w:rPr>
          <w:rFonts w:ascii="Times New Roman" w:hAnsi="Times New Roman"/>
          <w:color w:val="000000"/>
        </w:rPr>
        <w:t xml:space="preserve"> Indonesia.</w:t>
      </w:r>
    </w:p>
    <w:p w:rsidR="004C3862" w:rsidRPr="0020616D" w:rsidRDefault="004C3862" w:rsidP="0020616D">
      <w:pPr>
        <w:spacing w:line="240" w:lineRule="auto"/>
        <w:ind w:left="709" w:hanging="709"/>
        <w:jc w:val="both"/>
        <w:rPr>
          <w:rFonts w:ascii="Times New Roman" w:hAnsi="Times New Roman"/>
          <w:i/>
          <w:color w:val="000000"/>
        </w:rPr>
      </w:pPr>
      <w:proofErr w:type="spellStart"/>
      <w:r w:rsidRPr="0020616D">
        <w:rPr>
          <w:rFonts w:ascii="Times New Roman" w:hAnsi="Times New Roman"/>
          <w:color w:val="000000"/>
        </w:rPr>
        <w:lastRenderedPageBreak/>
        <w:t>Sembiring</w:t>
      </w:r>
      <w:proofErr w:type="spellEnd"/>
      <w:r w:rsidRPr="0020616D">
        <w:rPr>
          <w:rFonts w:ascii="Times New Roman" w:hAnsi="Times New Roman"/>
          <w:color w:val="000000"/>
        </w:rPr>
        <w:t xml:space="preserve">, Eddy </w:t>
      </w:r>
      <w:proofErr w:type="spellStart"/>
      <w:r w:rsidRPr="0020616D">
        <w:rPr>
          <w:rFonts w:ascii="Times New Roman" w:hAnsi="Times New Roman"/>
          <w:color w:val="000000"/>
        </w:rPr>
        <w:t>Rismanda</w:t>
      </w:r>
      <w:proofErr w:type="spellEnd"/>
      <w:r w:rsidRPr="0020616D">
        <w:rPr>
          <w:rFonts w:ascii="Times New Roman" w:hAnsi="Times New Roman"/>
          <w:color w:val="000000"/>
        </w:rPr>
        <w:t xml:space="preserve">. 2005. </w:t>
      </w:r>
      <w:proofErr w:type="spellStart"/>
      <w:r w:rsidRPr="0020616D">
        <w:rPr>
          <w:rFonts w:ascii="Times New Roman" w:hAnsi="Times New Roman"/>
          <w:color w:val="000000"/>
        </w:rPr>
        <w:t>Karakteristik</w:t>
      </w:r>
      <w:proofErr w:type="spellEnd"/>
      <w:r w:rsidRPr="0020616D">
        <w:rPr>
          <w:rFonts w:ascii="Times New Roman" w:hAnsi="Times New Roman"/>
          <w:color w:val="000000"/>
        </w:rPr>
        <w:t xml:space="preserve"> Perusahaan </w:t>
      </w:r>
      <w:proofErr w:type="spellStart"/>
      <w:r w:rsidRPr="0020616D">
        <w:rPr>
          <w:rFonts w:ascii="Times New Roman" w:hAnsi="Times New Roman"/>
          <w:color w:val="000000"/>
        </w:rPr>
        <w:t>dan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Pengungkapan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Tanggung</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Jawab</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Sosial</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pada</w:t>
      </w:r>
      <w:proofErr w:type="spellEnd"/>
      <w:r w:rsidRPr="0020616D">
        <w:rPr>
          <w:rFonts w:ascii="Times New Roman" w:hAnsi="Times New Roman"/>
          <w:color w:val="000000"/>
        </w:rPr>
        <w:t xml:space="preserve"> Perusahaan yang </w:t>
      </w:r>
      <w:proofErr w:type="spellStart"/>
      <w:r w:rsidRPr="0020616D">
        <w:rPr>
          <w:rFonts w:ascii="Times New Roman" w:hAnsi="Times New Roman"/>
          <w:color w:val="000000"/>
        </w:rPr>
        <w:t>Tercatat</w:t>
      </w:r>
      <w:proofErr w:type="spellEnd"/>
      <w:r w:rsidRPr="0020616D">
        <w:rPr>
          <w:rFonts w:ascii="Times New Roman" w:hAnsi="Times New Roman"/>
          <w:color w:val="000000"/>
        </w:rPr>
        <w:t xml:space="preserve"> di </w:t>
      </w:r>
      <w:proofErr w:type="spellStart"/>
      <w:r w:rsidRPr="0020616D">
        <w:rPr>
          <w:rFonts w:ascii="Times New Roman" w:hAnsi="Times New Roman"/>
          <w:color w:val="000000"/>
        </w:rPr>
        <w:t>BEJ.</w:t>
      </w:r>
      <w:r w:rsidRPr="0020616D">
        <w:rPr>
          <w:rFonts w:ascii="Times New Roman" w:hAnsi="Times New Roman"/>
          <w:i/>
          <w:color w:val="000000"/>
        </w:rPr>
        <w:t>Simposium</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Nasional</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Akuntansi</w:t>
      </w:r>
      <w:proofErr w:type="spellEnd"/>
      <w:r w:rsidRPr="0020616D">
        <w:rPr>
          <w:rFonts w:ascii="Times New Roman" w:hAnsi="Times New Roman"/>
          <w:i/>
          <w:color w:val="000000"/>
        </w:rPr>
        <w:t xml:space="preserve"> VIII.</w:t>
      </w:r>
    </w:p>
    <w:p w:rsidR="004C3862" w:rsidRPr="0020616D" w:rsidRDefault="004C3862" w:rsidP="0020616D">
      <w:pPr>
        <w:spacing w:line="240" w:lineRule="auto"/>
        <w:ind w:left="709" w:hanging="709"/>
        <w:jc w:val="both"/>
        <w:rPr>
          <w:rFonts w:ascii="Times New Roman" w:hAnsi="Times New Roman"/>
          <w:color w:val="000000"/>
        </w:rPr>
      </w:pPr>
      <w:proofErr w:type="spellStart"/>
      <w:r w:rsidRPr="0020616D">
        <w:rPr>
          <w:rFonts w:ascii="Times New Roman" w:hAnsi="Times New Roman"/>
          <w:color w:val="000000"/>
        </w:rPr>
        <w:t>Sutedi</w:t>
      </w:r>
      <w:proofErr w:type="spellEnd"/>
      <w:r w:rsidRPr="0020616D">
        <w:rPr>
          <w:rFonts w:ascii="Times New Roman" w:hAnsi="Times New Roman"/>
          <w:color w:val="000000"/>
        </w:rPr>
        <w:t>, Adrian. 2011</w:t>
      </w:r>
      <w:r w:rsidRPr="0020616D">
        <w:rPr>
          <w:rFonts w:ascii="Times New Roman" w:hAnsi="Times New Roman"/>
          <w:i/>
          <w:color w:val="000000"/>
        </w:rPr>
        <w:t xml:space="preserve">. </w:t>
      </w:r>
      <w:proofErr w:type="spellStart"/>
      <w:r w:rsidRPr="0020616D">
        <w:rPr>
          <w:rFonts w:ascii="Times New Roman" w:hAnsi="Times New Roman"/>
          <w:i/>
          <w:color w:val="000000"/>
        </w:rPr>
        <w:t>Sarana</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Investasi</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Keuangan</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Berdasarkan</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Prinsip</w:t>
      </w:r>
      <w:proofErr w:type="spellEnd"/>
      <w:r w:rsidRPr="0020616D">
        <w:rPr>
          <w:rFonts w:ascii="Times New Roman" w:hAnsi="Times New Roman"/>
          <w:i/>
          <w:color w:val="000000"/>
        </w:rPr>
        <w:t xml:space="preserve"> </w:t>
      </w:r>
      <w:proofErr w:type="spellStart"/>
      <w:r w:rsidRPr="0020616D">
        <w:rPr>
          <w:rFonts w:ascii="Times New Roman" w:hAnsi="Times New Roman"/>
          <w:i/>
          <w:color w:val="000000"/>
        </w:rPr>
        <w:t>Syariah</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Sinar</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Grafika</w:t>
      </w:r>
      <w:proofErr w:type="spellEnd"/>
      <w:r w:rsidRPr="0020616D">
        <w:rPr>
          <w:rFonts w:ascii="Times New Roman" w:hAnsi="Times New Roman"/>
          <w:color w:val="000000"/>
        </w:rPr>
        <w:t>. Jakarta.</w:t>
      </w:r>
    </w:p>
    <w:p w:rsidR="004C3862" w:rsidRPr="0020616D" w:rsidRDefault="004C3862" w:rsidP="0020616D">
      <w:pPr>
        <w:spacing w:line="240" w:lineRule="auto"/>
        <w:ind w:left="709" w:hanging="709"/>
        <w:jc w:val="both"/>
        <w:rPr>
          <w:rFonts w:ascii="Times New Roman" w:hAnsi="Times New Roman"/>
        </w:rPr>
      </w:pPr>
      <w:proofErr w:type="spellStart"/>
      <w:r w:rsidRPr="0020616D">
        <w:rPr>
          <w:rFonts w:ascii="Times New Roman" w:hAnsi="Times New Roman"/>
        </w:rPr>
        <w:t>Syahnaz</w:t>
      </w:r>
      <w:proofErr w:type="spellEnd"/>
      <w:r w:rsidRPr="0020616D">
        <w:rPr>
          <w:rFonts w:ascii="Times New Roman" w:hAnsi="Times New Roman"/>
        </w:rPr>
        <w:t xml:space="preserve">, Melisa. 2012. </w:t>
      </w:r>
      <w:proofErr w:type="spellStart"/>
      <w:r w:rsidRPr="0020616D">
        <w:rPr>
          <w:rFonts w:ascii="Times New Roman" w:hAnsi="Times New Roman"/>
          <w:i/>
        </w:rPr>
        <w:t>Pengaruh</w:t>
      </w:r>
      <w:proofErr w:type="spellEnd"/>
      <w:r w:rsidRPr="0020616D">
        <w:rPr>
          <w:rFonts w:ascii="Times New Roman" w:hAnsi="Times New Roman"/>
          <w:i/>
        </w:rPr>
        <w:t xml:space="preserve"> Corporate Social Responsibility </w:t>
      </w:r>
      <w:proofErr w:type="spellStart"/>
      <w:r w:rsidRPr="0020616D">
        <w:rPr>
          <w:rFonts w:ascii="Times New Roman" w:hAnsi="Times New Roman"/>
          <w:i/>
        </w:rPr>
        <w:t>terhadap</w:t>
      </w:r>
      <w:proofErr w:type="spellEnd"/>
      <w:r w:rsidRPr="0020616D">
        <w:rPr>
          <w:rFonts w:ascii="Times New Roman" w:hAnsi="Times New Roman"/>
          <w:i/>
        </w:rPr>
        <w:t xml:space="preserve"> </w:t>
      </w:r>
      <w:proofErr w:type="spellStart"/>
      <w:r w:rsidRPr="0020616D">
        <w:rPr>
          <w:rFonts w:ascii="Times New Roman" w:hAnsi="Times New Roman"/>
          <w:i/>
        </w:rPr>
        <w:t>Kinerja</w:t>
      </w:r>
      <w:proofErr w:type="spellEnd"/>
      <w:r w:rsidRPr="0020616D">
        <w:rPr>
          <w:rFonts w:ascii="Times New Roman" w:hAnsi="Times New Roman"/>
          <w:i/>
        </w:rPr>
        <w:t xml:space="preserve"> </w:t>
      </w:r>
      <w:proofErr w:type="spellStart"/>
      <w:r w:rsidRPr="0020616D">
        <w:rPr>
          <w:rFonts w:ascii="Times New Roman" w:hAnsi="Times New Roman"/>
          <w:i/>
        </w:rPr>
        <w:t>Keuangan</w:t>
      </w:r>
      <w:proofErr w:type="spellEnd"/>
      <w:r w:rsidRPr="0020616D">
        <w:rPr>
          <w:rFonts w:ascii="Times New Roman" w:hAnsi="Times New Roman"/>
          <w:i/>
        </w:rPr>
        <w:t xml:space="preserve"> Perusahaan </w:t>
      </w:r>
      <w:proofErr w:type="spellStart"/>
      <w:r w:rsidRPr="0020616D">
        <w:rPr>
          <w:rFonts w:ascii="Times New Roman" w:hAnsi="Times New Roman"/>
          <w:i/>
        </w:rPr>
        <w:t>Perbankan</w:t>
      </w:r>
      <w:proofErr w:type="spellEnd"/>
      <w:r w:rsidRPr="0020616D">
        <w:rPr>
          <w:rFonts w:ascii="Times New Roman" w:hAnsi="Times New Roman"/>
        </w:rPr>
        <w:t xml:space="preserve">. MM. Thesis. </w:t>
      </w:r>
      <w:proofErr w:type="spellStart"/>
      <w:r w:rsidRPr="0020616D">
        <w:rPr>
          <w:rFonts w:ascii="Times New Roman" w:hAnsi="Times New Roman"/>
        </w:rPr>
        <w:t>Universitas</w:t>
      </w:r>
      <w:proofErr w:type="spellEnd"/>
      <w:r w:rsidRPr="0020616D">
        <w:rPr>
          <w:rFonts w:ascii="Times New Roman" w:hAnsi="Times New Roman"/>
        </w:rPr>
        <w:t xml:space="preserve"> </w:t>
      </w:r>
      <w:proofErr w:type="spellStart"/>
      <w:r w:rsidRPr="0020616D">
        <w:rPr>
          <w:rFonts w:ascii="Times New Roman" w:hAnsi="Times New Roman"/>
        </w:rPr>
        <w:t>Brawijaya</w:t>
      </w:r>
      <w:proofErr w:type="spellEnd"/>
      <w:r w:rsidRPr="0020616D">
        <w:rPr>
          <w:rFonts w:ascii="Times New Roman" w:hAnsi="Times New Roman"/>
        </w:rPr>
        <w:t>.</w:t>
      </w:r>
    </w:p>
    <w:p w:rsidR="004C3862" w:rsidRPr="0020616D" w:rsidRDefault="004C3862" w:rsidP="0020616D">
      <w:pPr>
        <w:autoSpaceDE w:val="0"/>
        <w:autoSpaceDN w:val="0"/>
        <w:adjustRightInd w:val="0"/>
        <w:spacing w:after="0" w:line="240" w:lineRule="auto"/>
        <w:ind w:left="709" w:hanging="709"/>
        <w:jc w:val="both"/>
        <w:rPr>
          <w:rFonts w:ascii="Times New Roman" w:hAnsi="Times New Roman"/>
        </w:rPr>
      </w:pPr>
      <w:proofErr w:type="spellStart"/>
      <w:r w:rsidRPr="0020616D">
        <w:rPr>
          <w:rFonts w:ascii="Times New Roman" w:hAnsi="Times New Roman"/>
          <w:color w:val="000000"/>
        </w:rPr>
        <w:t>Undang-Undang</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Republik</w:t>
      </w:r>
      <w:proofErr w:type="spellEnd"/>
      <w:r w:rsidRPr="0020616D">
        <w:rPr>
          <w:rFonts w:ascii="Times New Roman" w:hAnsi="Times New Roman"/>
          <w:color w:val="000000"/>
        </w:rPr>
        <w:t xml:space="preserve"> Indonesia </w:t>
      </w:r>
      <w:proofErr w:type="spellStart"/>
      <w:r w:rsidRPr="0020616D">
        <w:rPr>
          <w:rFonts w:ascii="Times New Roman" w:hAnsi="Times New Roman"/>
          <w:color w:val="000000"/>
        </w:rPr>
        <w:t>Nomor</w:t>
      </w:r>
      <w:proofErr w:type="spellEnd"/>
      <w:r w:rsidRPr="0020616D">
        <w:rPr>
          <w:rFonts w:ascii="Times New Roman" w:hAnsi="Times New Roman"/>
          <w:color w:val="000000"/>
        </w:rPr>
        <w:t xml:space="preserve"> 25 </w:t>
      </w:r>
      <w:proofErr w:type="spellStart"/>
      <w:r w:rsidRPr="0020616D">
        <w:rPr>
          <w:rFonts w:ascii="Times New Roman" w:hAnsi="Times New Roman"/>
          <w:color w:val="000000"/>
        </w:rPr>
        <w:t>Tahun</w:t>
      </w:r>
      <w:proofErr w:type="spellEnd"/>
      <w:r w:rsidRPr="0020616D">
        <w:rPr>
          <w:rFonts w:ascii="Times New Roman" w:hAnsi="Times New Roman"/>
          <w:color w:val="000000"/>
        </w:rPr>
        <w:t xml:space="preserve"> 2007 </w:t>
      </w:r>
      <w:proofErr w:type="spellStart"/>
      <w:r w:rsidRPr="0020616D">
        <w:rPr>
          <w:rFonts w:ascii="Times New Roman" w:hAnsi="Times New Roman"/>
          <w:color w:val="000000"/>
        </w:rPr>
        <w:t>tentang</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Penanaman</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Modal.Melalui</w:t>
      </w:r>
      <w:proofErr w:type="spellEnd"/>
      <w:r w:rsidRPr="0020616D">
        <w:rPr>
          <w:rFonts w:ascii="Times New Roman" w:hAnsi="Times New Roman"/>
          <w:color w:val="000000"/>
        </w:rPr>
        <w:t xml:space="preserve"> </w:t>
      </w:r>
      <w:hyperlink r:id="rId14" w:history="1">
        <w:r w:rsidRPr="0020616D">
          <w:rPr>
            <w:rFonts w:ascii="Times New Roman" w:hAnsi="Times New Roman"/>
            <w:color w:val="0000FF"/>
            <w:u w:val="single"/>
          </w:rPr>
          <w:t>www.castleasia.com</w:t>
        </w:r>
      </w:hyperlink>
      <w:r w:rsidRPr="0020616D">
        <w:rPr>
          <w:rFonts w:ascii="Times New Roman" w:hAnsi="Times New Roman"/>
        </w:rPr>
        <w:t>.</w:t>
      </w:r>
    </w:p>
    <w:p w:rsidR="004C3862" w:rsidRPr="0020616D" w:rsidRDefault="004C3862" w:rsidP="0020616D">
      <w:pPr>
        <w:autoSpaceDE w:val="0"/>
        <w:autoSpaceDN w:val="0"/>
        <w:adjustRightInd w:val="0"/>
        <w:spacing w:after="0" w:line="240" w:lineRule="auto"/>
        <w:jc w:val="both"/>
        <w:rPr>
          <w:rFonts w:ascii="Times New Roman" w:hAnsi="Times New Roman"/>
          <w:color w:val="000000"/>
        </w:rPr>
      </w:pPr>
    </w:p>
    <w:p w:rsidR="004C3862" w:rsidRPr="0020616D" w:rsidRDefault="004C3862" w:rsidP="0020616D">
      <w:pPr>
        <w:autoSpaceDE w:val="0"/>
        <w:autoSpaceDN w:val="0"/>
        <w:adjustRightInd w:val="0"/>
        <w:spacing w:after="0" w:line="240" w:lineRule="auto"/>
        <w:ind w:left="709" w:hanging="709"/>
        <w:jc w:val="both"/>
        <w:rPr>
          <w:rFonts w:ascii="Times New Roman" w:hAnsi="Times New Roman"/>
          <w:lang w:val="id-ID"/>
        </w:rPr>
      </w:pPr>
      <w:proofErr w:type="spellStart"/>
      <w:r w:rsidRPr="0020616D">
        <w:rPr>
          <w:rFonts w:ascii="Times New Roman" w:hAnsi="Times New Roman"/>
          <w:color w:val="000000"/>
        </w:rPr>
        <w:t>Undang-Undang</w:t>
      </w:r>
      <w:proofErr w:type="spellEnd"/>
      <w:r w:rsidRPr="0020616D">
        <w:rPr>
          <w:rFonts w:ascii="Times New Roman" w:hAnsi="Times New Roman"/>
          <w:color w:val="000000"/>
        </w:rPr>
        <w:t xml:space="preserve"> </w:t>
      </w:r>
      <w:proofErr w:type="spellStart"/>
      <w:r w:rsidRPr="0020616D">
        <w:rPr>
          <w:rFonts w:ascii="Times New Roman" w:hAnsi="Times New Roman"/>
          <w:color w:val="000000"/>
        </w:rPr>
        <w:t>Republik</w:t>
      </w:r>
      <w:proofErr w:type="spellEnd"/>
      <w:r w:rsidRPr="0020616D">
        <w:rPr>
          <w:rFonts w:ascii="Times New Roman" w:hAnsi="Times New Roman"/>
          <w:color w:val="000000"/>
        </w:rPr>
        <w:t xml:space="preserve"> Indonesia </w:t>
      </w:r>
      <w:proofErr w:type="spellStart"/>
      <w:r w:rsidRPr="0020616D">
        <w:rPr>
          <w:rFonts w:ascii="Times New Roman" w:hAnsi="Times New Roman"/>
          <w:color w:val="000000"/>
        </w:rPr>
        <w:t>Nomor</w:t>
      </w:r>
      <w:proofErr w:type="spellEnd"/>
      <w:r w:rsidRPr="0020616D">
        <w:rPr>
          <w:rFonts w:ascii="Times New Roman" w:hAnsi="Times New Roman"/>
          <w:color w:val="000000"/>
        </w:rPr>
        <w:t xml:space="preserve"> 40 </w:t>
      </w:r>
      <w:proofErr w:type="spellStart"/>
      <w:r w:rsidRPr="0020616D">
        <w:rPr>
          <w:rFonts w:ascii="Times New Roman" w:hAnsi="Times New Roman"/>
          <w:color w:val="000000"/>
        </w:rPr>
        <w:t>Tahun</w:t>
      </w:r>
      <w:proofErr w:type="spellEnd"/>
      <w:r w:rsidRPr="0020616D">
        <w:rPr>
          <w:rFonts w:ascii="Times New Roman" w:hAnsi="Times New Roman"/>
          <w:color w:val="000000"/>
        </w:rPr>
        <w:t xml:space="preserve"> 2007 </w:t>
      </w:r>
      <w:proofErr w:type="spellStart"/>
      <w:r w:rsidRPr="0020616D">
        <w:rPr>
          <w:rFonts w:ascii="Times New Roman" w:hAnsi="Times New Roman"/>
          <w:color w:val="000000"/>
        </w:rPr>
        <w:t>tentang</w:t>
      </w:r>
      <w:proofErr w:type="spellEnd"/>
      <w:r w:rsidRPr="0020616D">
        <w:rPr>
          <w:rFonts w:ascii="Times New Roman" w:hAnsi="Times New Roman"/>
          <w:color w:val="000000"/>
        </w:rPr>
        <w:t xml:space="preserve"> Perseroan </w:t>
      </w:r>
      <w:proofErr w:type="spellStart"/>
      <w:r w:rsidRPr="0020616D">
        <w:rPr>
          <w:rFonts w:ascii="Times New Roman" w:hAnsi="Times New Roman"/>
          <w:color w:val="000000"/>
        </w:rPr>
        <w:t>Terbatas.Melalui</w:t>
      </w:r>
      <w:proofErr w:type="spellEnd"/>
      <w:r w:rsidRPr="0020616D">
        <w:rPr>
          <w:rFonts w:ascii="Times New Roman" w:hAnsi="Times New Roman"/>
          <w:color w:val="000000"/>
        </w:rPr>
        <w:t xml:space="preserve"> </w:t>
      </w:r>
      <w:hyperlink r:id="rId15" w:history="1">
        <w:r w:rsidRPr="0020616D">
          <w:rPr>
            <w:rFonts w:ascii="Times New Roman" w:hAnsi="Times New Roman"/>
            <w:color w:val="0000FF"/>
            <w:u w:val="single"/>
          </w:rPr>
          <w:t>www.legalitas.org/incl-php/buka.php</w:t>
        </w:r>
      </w:hyperlink>
      <w:r w:rsidRPr="0020616D">
        <w:rPr>
          <w:rFonts w:ascii="Times New Roman" w:hAnsi="Times New Roman"/>
        </w:rPr>
        <w:t>.</w:t>
      </w:r>
    </w:p>
    <w:p w:rsidR="004C3862" w:rsidRPr="0020616D" w:rsidRDefault="004C3862" w:rsidP="0020616D">
      <w:pPr>
        <w:autoSpaceDE w:val="0"/>
        <w:autoSpaceDN w:val="0"/>
        <w:adjustRightInd w:val="0"/>
        <w:spacing w:after="0" w:line="240" w:lineRule="auto"/>
        <w:ind w:left="709" w:hanging="709"/>
        <w:jc w:val="both"/>
        <w:rPr>
          <w:rFonts w:ascii="Times New Roman" w:hAnsi="Times New Roman"/>
          <w:lang w:val="id-ID"/>
        </w:rPr>
      </w:pPr>
    </w:p>
    <w:p w:rsidR="004C3862" w:rsidRPr="0020616D" w:rsidRDefault="004C3862" w:rsidP="0020616D">
      <w:pPr>
        <w:spacing w:after="0" w:line="240" w:lineRule="auto"/>
        <w:ind w:left="709" w:hanging="709"/>
        <w:jc w:val="both"/>
        <w:rPr>
          <w:rFonts w:ascii="Times New Roman" w:hAnsi="Times New Roman"/>
          <w:b/>
          <w:lang w:val="id-ID"/>
        </w:rPr>
      </w:pPr>
      <w:r w:rsidRPr="0020616D">
        <w:rPr>
          <w:rFonts w:ascii="Times New Roman" w:hAnsi="Times New Roman"/>
        </w:rPr>
        <w:t xml:space="preserve">Wijayanti, Feb Tri., </w:t>
      </w:r>
      <w:proofErr w:type="spellStart"/>
      <w:r w:rsidRPr="0020616D">
        <w:rPr>
          <w:rFonts w:ascii="Times New Roman" w:hAnsi="Times New Roman"/>
        </w:rPr>
        <w:t>dan</w:t>
      </w:r>
      <w:proofErr w:type="spellEnd"/>
      <w:r w:rsidRPr="0020616D">
        <w:rPr>
          <w:rFonts w:ascii="Times New Roman" w:hAnsi="Times New Roman"/>
        </w:rPr>
        <w:t xml:space="preserve"> </w:t>
      </w:r>
      <w:proofErr w:type="spellStart"/>
      <w:r w:rsidRPr="0020616D">
        <w:rPr>
          <w:rFonts w:ascii="Times New Roman" w:hAnsi="Times New Roman"/>
        </w:rPr>
        <w:t>Sutaryo</w:t>
      </w:r>
      <w:proofErr w:type="spellEnd"/>
      <w:r w:rsidRPr="0020616D">
        <w:rPr>
          <w:rFonts w:ascii="Times New Roman" w:hAnsi="Times New Roman"/>
        </w:rPr>
        <w:t xml:space="preserve">. 2011. </w:t>
      </w:r>
      <w:proofErr w:type="spellStart"/>
      <w:r w:rsidRPr="0020616D">
        <w:rPr>
          <w:rFonts w:ascii="Times New Roman" w:hAnsi="Times New Roman"/>
          <w:i/>
        </w:rPr>
        <w:t>Pengaruh</w:t>
      </w:r>
      <w:proofErr w:type="spellEnd"/>
      <w:r w:rsidRPr="0020616D">
        <w:rPr>
          <w:rFonts w:ascii="Times New Roman" w:hAnsi="Times New Roman"/>
          <w:i/>
        </w:rPr>
        <w:t xml:space="preserve"> Corporate Social Responsibility </w:t>
      </w:r>
      <w:proofErr w:type="spellStart"/>
      <w:r w:rsidRPr="0020616D">
        <w:rPr>
          <w:rFonts w:ascii="Times New Roman" w:hAnsi="Times New Roman"/>
          <w:i/>
        </w:rPr>
        <w:t>terhadap</w:t>
      </w:r>
      <w:proofErr w:type="spellEnd"/>
      <w:r w:rsidRPr="0020616D">
        <w:rPr>
          <w:rFonts w:ascii="Times New Roman" w:hAnsi="Times New Roman"/>
          <w:i/>
        </w:rPr>
        <w:t xml:space="preserve"> </w:t>
      </w:r>
      <w:r w:rsidRPr="0020616D">
        <w:rPr>
          <w:rFonts w:ascii="Times New Roman" w:hAnsi="Times New Roman"/>
          <w:i/>
          <w:lang w:val="id-ID"/>
        </w:rPr>
        <w:t xml:space="preserve">  </w:t>
      </w:r>
      <w:proofErr w:type="spellStart"/>
      <w:r w:rsidRPr="0020616D">
        <w:rPr>
          <w:rFonts w:ascii="Times New Roman" w:hAnsi="Times New Roman"/>
          <w:i/>
        </w:rPr>
        <w:t>Kinerja</w:t>
      </w:r>
      <w:proofErr w:type="spellEnd"/>
      <w:r w:rsidRPr="0020616D">
        <w:rPr>
          <w:rFonts w:ascii="Times New Roman" w:hAnsi="Times New Roman"/>
          <w:i/>
        </w:rPr>
        <w:t xml:space="preserve"> </w:t>
      </w:r>
      <w:proofErr w:type="spellStart"/>
      <w:r w:rsidRPr="0020616D">
        <w:rPr>
          <w:rFonts w:ascii="Times New Roman" w:hAnsi="Times New Roman"/>
          <w:i/>
        </w:rPr>
        <w:t>Keuangan</w:t>
      </w:r>
      <w:proofErr w:type="spellEnd"/>
      <w:r w:rsidRPr="0020616D">
        <w:rPr>
          <w:rFonts w:ascii="Times New Roman" w:hAnsi="Times New Roman"/>
          <w:i/>
        </w:rPr>
        <w:t xml:space="preserve"> Perusahaan</w:t>
      </w:r>
      <w:r w:rsidRPr="0020616D">
        <w:rPr>
          <w:rFonts w:ascii="Times New Roman" w:hAnsi="Times New Roman"/>
        </w:rPr>
        <w:t>. SNA XIV Aceh.</w:t>
      </w:r>
    </w:p>
    <w:p w:rsidR="004C3862" w:rsidRPr="0020616D" w:rsidRDefault="004C3862" w:rsidP="0020616D">
      <w:pPr>
        <w:spacing w:after="0" w:line="240" w:lineRule="auto"/>
        <w:jc w:val="both"/>
        <w:rPr>
          <w:rFonts w:ascii="Times New Roman" w:hAnsi="Times New Roman"/>
          <w:b/>
          <w:lang w:val="id-ID"/>
        </w:rPr>
      </w:pPr>
    </w:p>
    <w:sectPr w:rsidR="004C3862" w:rsidRPr="0020616D" w:rsidSect="00B6252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D1" w:rsidRDefault="00554FD1" w:rsidP="00A413C8">
      <w:pPr>
        <w:spacing w:after="0" w:line="240" w:lineRule="auto"/>
      </w:pPr>
      <w:r>
        <w:separator/>
      </w:r>
    </w:p>
  </w:endnote>
  <w:endnote w:type="continuationSeparator" w:id="0">
    <w:p w:rsidR="00554FD1" w:rsidRDefault="00554FD1" w:rsidP="00A4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2923"/>
      <w:docPartObj>
        <w:docPartGallery w:val="Page Numbers (Bottom of Page)"/>
        <w:docPartUnique/>
      </w:docPartObj>
    </w:sdtPr>
    <w:sdtEndPr/>
    <w:sdtContent>
      <w:p w:rsidR="0020616D" w:rsidRDefault="005C489E">
        <w:pPr>
          <w:pStyle w:val="Footer"/>
          <w:jc w:val="right"/>
        </w:pPr>
        <w:r>
          <w:fldChar w:fldCharType="begin"/>
        </w:r>
        <w:r>
          <w:instrText xml:space="preserve"> PAGE   \* MERGEFORMAT </w:instrText>
        </w:r>
        <w:r>
          <w:fldChar w:fldCharType="separate"/>
        </w:r>
        <w:r w:rsidR="00A0198E">
          <w:rPr>
            <w:noProof/>
          </w:rPr>
          <w:t>1</w:t>
        </w:r>
        <w:r>
          <w:rPr>
            <w:noProof/>
          </w:rPr>
          <w:fldChar w:fldCharType="end"/>
        </w:r>
      </w:p>
    </w:sdtContent>
  </w:sdt>
  <w:p w:rsidR="0020616D" w:rsidRDefault="00206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D1" w:rsidRDefault="00554FD1" w:rsidP="00A413C8">
      <w:pPr>
        <w:spacing w:after="0" w:line="240" w:lineRule="auto"/>
      </w:pPr>
      <w:r>
        <w:separator/>
      </w:r>
    </w:p>
  </w:footnote>
  <w:footnote w:type="continuationSeparator" w:id="0">
    <w:p w:rsidR="00554FD1" w:rsidRDefault="00554FD1" w:rsidP="00A41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628"/>
    <w:multiLevelType w:val="hybridMultilevel"/>
    <w:tmpl w:val="586A531E"/>
    <w:lvl w:ilvl="0" w:tplc="008AE4CE">
      <w:start w:val="1"/>
      <w:numFmt w:val="decimal"/>
      <w:lvlText w:val="%1."/>
      <w:lvlJc w:val="left"/>
      <w:pPr>
        <w:ind w:left="2576" w:hanging="360"/>
      </w:pPr>
      <w:rPr>
        <w:rFonts w:hint="default"/>
      </w:rPr>
    </w:lvl>
    <w:lvl w:ilvl="1" w:tplc="04210019" w:tentative="1">
      <w:start w:val="1"/>
      <w:numFmt w:val="lowerLetter"/>
      <w:lvlText w:val="%2."/>
      <w:lvlJc w:val="left"/>
      <w:pPr>
        <w:ind w:left="3296" w:hanging="360"/>
      </w:pPr>
    </w:lvl>
    <w:lvl w:ilvl="2" w:tplc="0421001B" w:tentative="1">
      <w:start w:val="1"/>
      <w:numFmt w:val="lowerRoman"/>
      <w:lvlText w:val="%3."/>
      <w:lvlJc w:val="right"/>
      <w:pPr>
        <w:ind w:left="4016" w:hanging="180"/>
      </w:pPr>
    </w:lvl>
    <w:lvl w:ilvl="3" w:tplc="0421000F" w:tentative="1">
      <w:start w:val="1"/>
      <w:numFmt w:val="decimal"/>
      <w:lvlText w:val="%4."/>
      <w:lvlJc w:val="left"/>
      <w:pPr>
        <w:ind w:left="4736" w:hanging="360"/>
      </w:pPr>
    </w:lvl>
    <w:lvl w:ilvl="4" w:tplc="04210019" w:tentative="1">
      <w:start w:val="1"/>
      <w:numFmt w:val="lowerLetter"/>
      <w:lvlText w:val="%5."/>
      <w:lvlJc w:val="left"/>
      <w:pPr>
        <w:ind w:left="5456" w:hanging="360"/>
      </w:pPr>
    </w:lvl>
    <w:lvl w:ilvl="5" w:tplc="0421001B" w:tentative="1">
      <w:start w:val="1"/>
      <w:numFmt w:val="lowerRoman"/>
      <w:lvlText w:val="%6."/>
      <w:lvlJc w:val="right"/>
      <w:pPr>
        <w:ind w:left="6176" w:hanging="180"/>
      </w:pPr>
    </w:lvl>
    <w:lvl w:ilvl="6" w:tplc="0421000F" w:tentative="1">
      <w:start w:val="1"/>
      <w:numFmt w:val="decimal"/>
      <w:lvlText w:val="%7."/>
      <w:lvlJc w:val="left"/>
      <w:pPr>
        <w:ind w:left="6896" w:hanging="360"/>
      </w:pPr>
    </w:lvl>
    <w:lvl w:ilvl="7" w:tplc="04210019" w:tentative="1">
      <w:start w:val="1"/>
      <w:numFmt w:val="lowerLetter"/>
      <w:lvlText w:val="%8."/>
      <w:lvlJc w:val="left"/>
      <w:pPr>
        <w:ind w:left="7616" w:hanging="360"/>
      </w:pPr>
    </w:lvl>
    <w:lvl w:ilvl="8" w:tplc="0421001B" w:tentative="1">
      <w:start w:val="1"/>
      <w:numFmt w:val="lowerRoman"/>
      <w:lvlText w:val="%9."/>
      <w:lvlJc w:val="right"/>
      <w:pPr>
        <w:ind w:left="8336" w:hanging="180"/>
      </w:pPr>
    </w:lvl>
  </w:abstractNum>
  <w:abstractNum w:abstractNumId="1">
    <w:nsid w:val="22BE1324"/>
    <w:multiLevelType w:val="hybridMultilevel"/>
    <w:tmpl w:val="0CBE4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4F35B1"/>
    <w:multiLevelType w:val="hybridMultilevel"/>
    <w:tmpl w:val="07F24EA2"/>
    <w:lvl w:ilvl="0" w:tplc="008AE4CE">
      <w:start w:val="1"/>
      <w:numFmt w:val="decimal"/>
      <w:lvlText w:val="%1."/>
      <w:lvlJc w:val="left"/>
      <w:pPr>
        <w:ind w:left="252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6DD151E"/>
    <w:multiLevelType w:val="hybridMultilevel"/>
    <w:tmpl w:val="C220C326"/>
    <w:lvl w:ilvl="0" w:tplc="39443E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CEB37B5"/>
    <w:multiLevelType w:val="hybridMultilevel"/>
    <w:tmpl w:val="B66854B6"/>
    <w:lvl w:ilvl="0" w:tplc="939685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E275B6C"/>
    <w:multiLevelType w:val="hybridMultilevel"/>
    <w:tmpl w:val="3DE04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311154"/>
    <w:multiLevelType w:val="hybridMultilevel"/>
    <w:tmpl w:val="D78258EA"/>
    <w:lvl w:ilvl="0" w:tplc="0421000F">
      <w:start w:val="1"/>
      <w:numFmt w:val="decimal"/>
      <w:lvlText w:val="%1."/>
      <w:lvlJc w:val="left"/>
      <w:pPr>
        <w:ind w:left="720" w:hanging="360"/>
      </w:pPr>
      <w:rPr>
        <w:rFonts w:hint="default"/>
      </w:rPr>
    </w:lvl>
    <w:lvl w:ilvl="1" w:tplc="008AE4C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E9702C"/>
    <w:multiLevelType w:val="hybridMultilevel"/>
    <w:tmpl w:val="13B6A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86148B"/>
    <w:multiLevelType w:val="hybridMultilevel"/>
    <w:tmpl w:val="83DE49B0"/>
    <w:lvl w:ilvl="0" w:tplc="B5EEE2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D9919E0"/>
    <w:multiLevelType w:val="hybridMultilevel"/>
    <w:tmpl w:val="303C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5"/>
  </w:num>
  <w:num w:numId="5">
    <w:abstractNumId w:val="6"/>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35"/>
    <w:rsid w:val="000C333F"/>
    <w:rsid w:val="000E7135"/>
    <w:rsid w:val="0014036C"/>
    <w:rsid w:val="001A5054"/>
    <w:rsid w:val="001B43A2"/>
    <w:rsid w:val="001D0DB5"/>
    <w:rsid w:val="0020616D"/>
    <w:rsid w:val="002101F6"/>
    <w:rsid w:val="00222079"/>
    <w:rsid w:val="00285EEA"/>
    <w:rsid w:val="002C5E96"/>
    <w:rsid w:val="002E2649"/>
    <w:rsid w:val="002F7193"/>
    <w:rsid w:val="003113B6"/>
    <w:rsid w:val="00311EC1"/>
    <w:rsid w:val="00345171"/>
    <w:rsid w:val="00355FE0"/>
    <w:rsid w:val="003812D2"/>
    <w:rsid w:val="003A3E09"/>
    <w:rsid w:val="00412E3C"/>
    <w:rsid w:val="00454AB6"/>
    <w:rsid w:val="004B4067"/>
    <w:rsid w:val="004C3862"/>
    <w:rsid w:val="00552B97"/>
    <w:rsid w:val="00553DED"/>
    <w:rsid w:val="00554FD1"/>
    <w:rsid w:val="005C489E"/>
    <w:rsid w:val="005F1F5B"/>
    <w:rsid w:val="00682EBA"/>
    <w:rsid w:val="006A4D20"/>
    <w:rsid w:val="006D192E"/>
    <w:rsid w:val="006D470C"/>
    <w:rsid w:val="00752152"/>
    <w:rsid w:val="0075596C"/>
    <w:rsid w:val="00766771"/>
    <w:rsid w:val="007917BF"/>
    <w:rsid w:val="00821E27"/>
    <w:rsid w:val="008E5A0A"/>
    <w:rsid w:val="008F166C"/>
    <w:rsid w:val="00914E77"/>
    <w:rsid w:val="00916BD5"/>
    <w:rsid w:val="009277EB"/>
    <w:rsid w:val="009D252A"/>
    <w:rsid w:val="009D448D"/>
    <w:rsid w:val="009D7EA2"/>
    <w:rsid w:val="00A0198E"/>
    <w:rsid w:val="00A14CB7"/>
    <w:rsid w:val="00A413C8"/>
    <w:rsid w:val="00A83839"/>
    <w:rsid w:val="00AE6237"/>
    <w:rsid w:val="00B02F27"/>
    <w:rsid w:val="00B32737"/>
    <w:rsid w:val="00B62525"/>
    <w:rsid w:val="00B90CEB"/>
    <w:rsid w:val="00BF2461"/>
    <w:rsid w:val="00BF4D23"/>
    <w:rsid w:val="00BF6260"/>
    <w:rsid w:val="00C05EC5"/>
    <w:rsid w:val="00C628D2"/>
    <w:rsid w:val="00C86237"/>
    <w:rsid w:val="00C921EA"/>
    <w:rsid w:val="00CC409F"/>
    <w:rsid w:val="00CD267E"/>
    <w:rsid w:val="00CE5004"/>
    <w:rsid w:val="00D15756"/>
    <w:rsid w:val="00ED395E"/>
    <w:rsid w:val="00ED5746"/>
    <w:rsid w:val="00F166CA"/>
    <w:rsid w:val="00F706B0"/>
    <w:rsid w:val="00FF39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3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135"/>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semiHidden/>
    <w:unhideWhenUsed/>
    <w:rsid w:val="00A413C8"/>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semiHidden/>
    <w:rsid w:val="00A413C8"/>
  </w:style>
  <w:style w:type="paragraph" w:styleId="Footer">
    <w:name w:val="footer"/>
    <w:basedOn w:val="Normal"/>
    <w:link w:val="FooterChar"/>
    <w:uiPriority w:val="99"/>
    <w:unhideWhenUsed/>
    <w:rsid w:val="00A413C8"/>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A413C8"/>
  </w:style>
  <w:style w:type="paragraph" w:styleId="BalloonText">
    <w:name w:val="Balloon Text"/>
    <w:basedOn w:val="Normal"/>
    <w:link w:val="BalloonTextChar"/>
    <w:uiPriority w:val="99"/>
    <w:semiHidden/>
    <w:unhideWhenUsed/>
    <w:rsid w:val="00A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39"/>
    <w:rPr>
      <w:rFonts w:ascii="Tahoma" w:eastAsia="Calibri" w:hAnsi="Tahoma" w:cs="Tahoma"/>
      <w:sz w:val="16"/>
      <w:szCs w:val="16"/>
      <w:lang w:val="en-US"/>
    </w:rPr>
  </w:style>
  <w:style w:type="paragraph" w:styleId="ListParagraph">
    <w:name w:val="List Paragraph"/>
    <w:basedOn w:val="Normal"/>
    <w:uiPriority w:val="34"/>
    <w:qFormat/>
    <w:rsid w:val="00222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3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135"/>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semiHidden/>
    <w:unhideWhenUsed/>
    <w:rsid w:val="00A413C8"/>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semiHidden/>
    <w:rsid w:val="00A413C8"/>
  </w:style>
  <w:style w:type="paragraph" w:styleId="Footer">
    <w:name w:val="footer"/>
    <w:basedOn w:val="Normal"/>
    <w:link w:val="FooterChar"/>
    <w:uiPriority w:val="99"/>
    <w:unhideWhenUsed/>
    <w:rsid w:val="00A413C8"/>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A413C8"/>
  </w:style>
  <w:style w:type="paragraph" w:styleId="BalloonText">
    <w:name w:val="Balloon Text"/>
    <w:basedOn w:val="Normal"/>
    <w:link w:val="BalloonTextChar"/>
    <w:uiPriority w:val="99"/>
    <w:semiHidden/>
    <w:unhideWhenUsed/>
    <w:rsid w:val="00A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39"/>
    <w:rPr>
      <w:rFonts w:ascii="Tahoma" w:eastAsia="Calibri" w:hAnsi="Tahoma" w:cs="Tahoma"/>
      <w:sz w:val="16"/>
      <w:szCs w:val="16"/>
      <w:lang w:val="en-US"/>
    </w:rPr>
  </w:style>
  <w:style w:type="paragraph" w:styleId="ListParagraph">
    <w:name w:val="List Paragraph"/>
    <w:basedOn w:val="Normal"/>
    <w:uiPriority w:val="34"/>
    <w:qFormat/>
    <w:rsid w:val="00222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legalitas.org/incl-php/buka.php"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astlea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3</cp:revision>
  <dcterms:created xsi:type="dcterms:W3CDTF">2019-07-03T08:01:00Z</dcterms:created>
  <dcterms:modified xsi:type="dcterms:W3CDTF">2019-07-04T02:36:00Z</dcterms:modified>
</cp:coreProperties>
</file>